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7054A" w14:textId="77777777" w:rsidR="00852A60" w:rsidRDefault="00852A60" w:rsidP="00852A60">
      <w:pPr>
        <w:pStyle w:val="Logo"/>
        <w:jc w:val="left"/>
      </w:pPr>
      <w:r>
        <mc:AlternateContent>
          <mc:Choice Requires="wps">
            <w:drawing>
              <wp:anchor distT="0" distB="0" distL="114300" distR="114300" simplePos="0" relativeHeight="251660288" behindDoc="0" locked="0" layoutInCell="1" allowOverlap="1" wp14:anchorId="3F85C577" wp14:editId="09F52B05">
                <wp:simplePos x="0" y="0"/>
                <wp:positionH relativeFrom="margin">
                  <wp:align>right</wp:align>
                </wp:positionH>
                <wp:positionV relativeFrom="paragraph">
                  <wp:posOffset>1905</wp:posOffset>
                </wp:positionV>
                <wp:extent cx="2876550" cy="1323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87655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3BA46" w14:textId="77777777" w:rsidR="003E10F0" w:rsidRPr="00E10A93" w:rsidRDefault="003E10F0" w:rsidP="00852A60">
                            <w:pPr>
                              <w:jc w:val="right"/>
                              <w:rPr>
                                <w:b/>
                                <w:color w:val="538135" w:themeColor="accent6" w:themeShade="BF"/>
                                <w:sz w:val="20"/>
                                <w:szCs w:val="20"/>
                              </w:rPr>
                            </w:pPr>
                          </w:p>
                          <w:p w14:paraId="51DDE838" w14:textId="77777777" w:rsidR="003E10F0" w:rsidRPr="005435E2" w:rsidRDefault="003E10F0" w:rsidP="00852A60">
                            <w:pPr>
                              <w:jc w:val="right"/>
                              <w:rPr>
                                <w:b/>
                                <w:color w:val="538135" w:themeColor="accent6" w:themeShade="BF"/>
                                <w:sz w:val="44"/>
                                <w:szCs w:val="44"/>
                              </w:rPr>
                            </w:pPr>
                            <w:r w:rsidRPr="005435E2">
                              <w:rPr>
                                <w:b/>
                                <w:color w:val="538135" w:themeColor="accent6" w:themeShade="BF"/>
                                <w:sz w:val="44"/>
                                <w:szCs w:val="44"/>
                              </w:rPr>
                              <w:t>SUBSTANCE ABUSE PREVENTION SERVICES</w:t>
                            </w:r>
                          </w:p>
                          <w:p w14:paraId="49228F8C" w14:textId="77777777" w:rsidR="003E10F0" w:rsidRDefault="003E10F0" w:rsidP="00852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5C577" id="_x0000_t202" coordsize="21600,21600" o:spt="202" path="m,l,21600r21600,l21600,xe">
                <v:stroke joinstyle="miter"/>
                <v:path gradientshapeok="t" o:connecttype="rect"/>
              </v:shapetype>
              <v:shape id="Text Box 3" o:spid="_x0000_s1026" type="#_x0000_t202" style="position:absolute;margin-left:175.3pt;margin-top:.15pt;width:226.5pt;height:10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" fillcolor="white [3201]" stroked="f" strokeweight=".5pt">
                <v:textbox>
                  <w:txbxContent>
                    <w:p w14:paraId="2A13BA46" w14:textId="77777777" w:rsidR="003E10F0" w:rsidRPr="00E10A93" w:rsidRDefault="003E10F0" w:rsidP="00852A60">
                      <w:pPr>
                        <w:jc w:val="right"/>
                        <w:rPr>
                          <w:b/>
                          <w:color w:val="538135" w:themeColor="accent6" w:themeShade="BF"/>
                          <w:sz w:val="20"/>
                          <w:szCs w:val="20"/>
                        </w:rPr>
                      </w:pPr>
                    </w:p>
                    <w:p w14:paraId="51DDE838" w14:textId="77777777" w:rsidR="003E10F0" w:rsidRPr="005435E2" w:rsidRDefault="003E10F0" w:rsidP="00852A60">
                      <w:pPr>
                        <w:jc w:val="right"/>
                        <w:rPr>
                          <w:b/>
                          <w:color w:val="538135" w:themeColor="accent6" w:themeShade="BF"/>
                          <w:sz w:val="44"/>
                          <w:szCs w:val="44"/>
                        </w:rPr>
                      </w:pPr>
                      <w:r w:rsidRPr="005435E2">
                        <w:rPr>
                          <w:b/>
                          <w:color w:val="538135" w:themeColor="accent6" w:themeShade="BF"/>
                          <w:sz w:val="44"/>
                          <w:szCs w:val="44"/>
                        </w:rPr>
                        <w:t>SUBSTANCE ABUSE PREVENTION SERVICES</w:t>
                      </w:r>
                    </w:p>
                    <w:p w14:paraId="49228F8C" w14:textId="77777777" w:rsidR="003E10F0" w:rsidRDefault="003E10F0" w:rsidP="00852A60"/>
                  </w:txbxContent>
                </v:textbox>
                <w10:wrap anchorx="margin"/>
              </v:shape>
            </w:pict>
          </mc:Fallback>
        </mc:AlternateContent>
      </w:r>
      <w:r>
        <mc:AlternateContent>
          <mc:Choice Requires="wps">
            <w:drawing>
              <wp:anchor distT="0" distB="0" distL="114300" distR="114300" simplePos="0" relativeHeight="251659264" behindDoc="0" locked="0" layoutInCell="1" allowOverlap="1" wp14:anchorId="1D80088E" wp14:editId="53D4E9BB">
                <wp:simplePos x="0" y="0"/>
                <wp:positionH relativeFrom="column">
                  <wp:posOffset>1352550</wp:posOffset>
                </wp:positionH>
                <wp:positionV relativeFrom="paragraph">
                  <wp:posOffset>-104775</wp:posOffset>
                </wp:positionV>
                <wp:extent cx="1438275" cy="1476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382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34F1D" w14:textId="77777777" w:rsidR="003E10F0" w:rsidRPr="00E10A93" w:rsidRDefault="003E10F0" w:rsidP="00852A60">
                            <w:pPr>
                              <w:spacing w:after="0" w:line="240" w:lineRule="auto"/>
                              <w:rPr>
                                <w:b/>
                                <w:color w:val="F7CAAC" w:themeColor="accent2" w:themeTint="66"/>
                                <w:sz w:val="16"/>
                                <w:szCs w:val="16"/>
                                <w14:textOutline w14:w="11112" w14:cap="flat" w14:cmpd="sng" w14:algn="ctr">
                                  <w14:solidFill>
                                    <w14:schemeClr w14:val="accent2"/>
                                  </w14:solidFill>
                                  <w14:prstDash w14:val="solid"/>
                                  <w14:round/>
                                </w14:textOutline>
                              </w:rPr>
                            </w:pPr>
                          </w:p>
                          <w:p w14:paraId="25AEBBDE" w14:textId="77777777" w:rsidR="003E10F0" w:rsidRDefault="003E10F0" w:rsidP="00852A60">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Lenawee</w:t>
                            </w:r>
                            <w:r>
                              <w:rPr>
                                <w:b/>
                                <w:color w:val="F7CAAC" w:themeColor="accent2" w:themeTint="66"/>
                                <w:sz w:val="32"/>
                                <w:szCs w:val="32"/>
                                <w14:textOutline w14:w="11112" w14:cap="flat" w14:cmpd="sng" w14:algn="ctr">
                                  <w14:solidFill>
                                    <w14:schemeClr w14:val="accent2"/>
                                  </w14:solidFill>
                                  <w14:prstDash w14:val="solid"/>
                                  <w14:round/>
                                </w14:textOutline>
                              </w:rPr>
                              <w:t xml:space="preserve">                       </w:t>
                            </w:r>
                          </w:p>
                          <w:p w14:paraId="3B69ED32" w14:textId="77777777" w:rsidR="003E10F0" w:rsidRPr="00936190" w:rsidRDefault="003E10F0" w:rsidP="00852A60">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69BD5DD2" w14:textId="77777777" w:rsidR="003E10F0" w:rsidRDefault="003E10F0" w:rsidP="00852A60">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Livingston</w:t>
                            </w:r>
                          </w:p>
                          <w:p w14:paraId="20C52625" w14:textId="77777777" w:rsidR="003E10F0" w:rsidRPr="00936190" w:rsidRDefault="003E10F0" w:rsidP="00852A60">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46551FA6" w14:textId="77777777" w:rsidR="003E10F0" w:rsidRDefault="003E10F0" w:rsidP="00852A60">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Monroe</w:t>
                            </w:r>
                          </w:p>
                          <w:p w14:paraId="4AAC04B6" w14:textId="77777777" w:rsidR="003E10F0" w:rsidRPr="00936190" w:rsidRDefault="003E10F0" w:rsidP="00852A60">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443D990D" w14:textId="77777777" w:rsidR="003E10F0" w:rsidRPr="00936190" w:rsidRDefault="003E10F0" w:rsidP="00852A60">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Washtenaw</w:t>
                            </w:r>
                          </w:p>
                          <w:p w14:paraId="0A2566E3" w14:textId="77777777" w:rsidR="003E10F0" w:rsidRDefault="003E10F0" w:rsidP="00852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0088E" id="Text Box 1" o:spid="_x0000_s1027" type="#_x0000_t202" style="position:absolute;margin-left:106.5pt;margin-top:-8.25pt;width:113.2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" fillcolor="white [3201]" stroked="f" strokeweight=".5pt">
                <v:textbox>
                  <w:txbxContent>
                    <w:p w14:paraId="1F734F1D" w14:textId="77777777" w:rsidR="003E10F0" w:rsidRPr="00E10A93" w:rsidRDefault="003E10F0" w:rsidP="00852A60">
                      <w:pPr>
                        <w:spacing w:after="0" w:line="240" w:lineRule="auto"/>
                        <w:rPr>
                          <w:b/>
                          <w:color w:val="F7CAAC" w:themeColor="accent2" w:themeTint="66"/>
                          <w:sz w:val="16"/>
                          <w:szCs w:val="16"/>
                          <w14:textOutline w14:w="11112" w14:cap="flat" w14:cmpd="sng" w14:algn="ctr">
                            <w14:solidFill>
                              <w14:schemeClr w14:val="accent2"/>
                            </w14:solidFill>
                            <w14:prstDash w14:val="solid"/>
                            <w14:round/>
                          </w14:textOutline>
                        </w:rPr>
                      </w:pPr>
                    </w:p>
                    <w:p w14:paraId="25AEBBDE" w14:textId="77777777" w:rsidR="003E10F0" w:rsidRDefault="003E10F0" w:rsidP="00852A60">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Lenawee</w:t>
                      </w:r>
                      <w:r>
                        <w:rPr>
                          <w:b/>
                          <w:color w:val="F7CAAC" w:themeColor="accent2" w:themeTint="66"/>
                          <w:sz w:val="32"/>
                          <w:szCs w:val="32"/>
                          <w14:textOutline w14:w="11112" w14:cap="flat" w14:cmpd="sng" w14:algn="ctr">
                            <w14:solidFill>
                              <w14:schemeClr w14:val="accent2"/>
                            </w14:solidFill>
                            <w14:prstDash w14:val="solid"/>
                            <w14:round/>
                          </w14:textOutline>
                        </w:rPr>
                        <w:t xml:space="preserve">                       </w:t>
                      </w:r>
                    </w:p>
                    <w:p w14:paraId="3B69ED32" w14:textId="77777777" w:rsidR="003E10F0" w:rsidRPr="00936190" w:rsidRDefault="003E10F0" w:rsidP="00852A60">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69BD5DD2" w14:textId="77777777" w:rsidR="003E10F0" w:rsidRDefault="003E10F0" w:rsidP="00852A60">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Livingston</w:t>
                      </w:r>
                    </w:p>
                    <w:p w14:paraId="20C52625" w14:textId="77777777" w:rsidR="003E10F0" w:rsidRPr="00936190" w:rsidRDefault="003E10F0" w:rsidP="00852A60">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46551FA6" w14:textId="77777777" w:rsidR="003E10F0" w:rsidRDefault="003E10F0" w:rsidP="00852A60">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Monroe</w:t>
                      </w:r>
                    </w:p>
                    <w:p w14:paraId="4AAC04B6" w14:textId="77777777" w:rsidR="003E10F0" w:rsidRPr="00936190" w:rsidRDefault="003E10F0" w:rsidP="00852A60">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443D990D" w14:textId="77777777" w:rsidR="003E10F0" w:rsidRPr="00936190" w:rsidRDefault="003E10F0" w:rsidP="00852A60">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Washtenaw</w:t>
                      </w:r>
                    </w:p>
                    <w:p w14:paraId="0A2566E3" w14:textId="77777777" w:rsidR="003E10F0" w:rsidRDefault="003E10F0" w:rsidP="00852A60"/>
                  </w:txbxContent>
                </v:textbox>
              </v:shape>
            </w:pict>
          </mc:Fallback>
        </mc:AlternateContent>
      </w:r>
      <w:r>
        <w:drawing>
          <wp:inline distT="0" distB="0" distL="0" distR="0" wp14:anchorId="2A1782FA" wp14:editId="630874B4">
            <wp:extent cx="1209675" cy="1209675"/>
            <wp:effectExtent l="0" t="0" r="9525" b="9525"/>
            <wp:docPr id="5" name="Picture 5" descr="M:\CMHPSM Regional Entity\Logos\CMHP-SEMI-Logo-Square.jpg"/>
            <wp:cNvGraphicFramePr/>
            <a:graphic xmlns:a="http://schemas.openxmlformats.org/drawingml/2006/main">
              <a:graphicData uri="http://schemas.openxmlformats.org/drawingml/2006/picture">
                <pic:pic xmlns:pic="http://schemas.openxmlformats.org/drawingml/2006/picture">
                  <pic:nvPicPr>
                    <pic:cNvPr id="5" name="Picture 5" descr="M:\CMHPSM Regional Entity\Logos\CMHP-SEMI-Logo-Squar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5C62BFD9" w14:textId="31201919" w:rsidR="00852A60" w:rsidRDefault="001252E8" w:rsidP="00852A60">
      <w:pPr>
        <w:pStyle w:val="Heading1"/>
        <w:rPr>
          <w:rFonts w:asciiTheme="minorHAnsi" w:eastAsiaTheme="minorHAnsi" w:hAnsiTheme="minorHAnsi" w:cstheme="minorBidi"/>
          <w:b w:val="0"/>
          <w:bCs w:val="0"/>
          <w:caps w:val="0"/>
          <w:color w:val="538135" w:themeColor="accent6" w:themeShade="BF"/>
          <w:sz w:val="40"/>
          <w:szCs w:val="44"/>
        </w:rPr>
      </w:pPr>
      <w:r w:rsidRPr="00935717">
        <w:rPr>
          <w:rFonts w:asciiTheme="minorHAnsi" w:eastAsiaTheme="minorHAnsi" w:hAnsiTheme="minorHAnsi" w:cstheme="minorBidi"/>
          <w:caps w:val="0"/>
          <w:color w:val="FF0000"/>
          <w:sz w:val="40"/>
          <w:szCs w:val="44"/>
        </w:rPr>
        <w:t xml:space="preserve"> </w:t>
      </w:r>
      <w:r w:rsidR="008B5916">
        <w:rPr>
          <w:rFonts w:asciiTheme="minorHAnsi" w:eastAsiaTheme="minorHAnsi" w:hAnsiTheme="minorHAnsi" w:cstheme="minorBidi"/>
          <w:b w:val="0"/>
          <w:bCs w:val="0"/>
          <w:caps w:val="0"/>
          <w:color w:val="538135" w:themeColor="accent6" w:themeShade="BF"/>
          <w:sz w:val="40"/>
          <w:szCs w:val="44"/>
        </w:rPr>
        <w:t>F</w:t>
      </w:r>
      <w:r w:rsidR="00D7450B">
        <w:rPr>
          <w:rFonts w:asciiTheme="minorHAnsi" w:eastAsiaTheme="minorHAnsi" w:hAnsiTheme="minorHAnsi" w:cstheme="minorBidi"/>
          <w:b w:val="0"/>
          <w:bCs w:val="0"/>
          <w:caps w:val="0"/>
          <w:color w:val="538135" w:themeColor="accent6" w:themeShade="BF"/>
          <w:sz w:val="40"/>
          <w:szCs w:val="44"/>
        </w:rPr>
        <w:t xml:space="preserve">Y </w:t>
      </w:r>
      <w:r w:rsidR="001E44B0">
        <w:rPr>
          <w:rFonts w:asciiTheme="minorHAnsi" w:eastAsiaTheme="minorHAnsi" w:hAnsiTheme="minorHAnsi" w:cstheme="minorBidi"/>
          <w:b w:val="0"/>
          <w:bCs w:val="0"/>
          <w:caps w:val="0"/>
          <w:color w:val="538135" w:themeColor="accent6" w:themeShade="BF"/>
          <w:sz w:val="40"/>
          <w:szCs w:val="44"/>
        </w:rPr>
        <w:t>20</w:t>
      </w:r>
      <w:r w:rsidR="000C3181">
        <w:rPr>
          <w:rFonts w:asciiTheme="minorHAnsi" w:eastAsiaTheme="minorHAnsi" w:hAnsiTheme="minorHAnsi" w:cstheme="minorBidi"/>
          <w:b w:val="0"/>
          <w:bCs w:val="0"/>
          <w:caps w:val="0"/>
          <w:color w:val="538135" w:themeColor="accent6" w:themeShade="BF"/>
          <w:sz w:val="40"/>
          <w:szCs w:val="44"/>
        </w:rPr>
        <w:t>2</w:t>
      </w:r>
      <w:r w:rsidR="00292010">
        <w:rPr>
          <w:rFonts w:asciiTheme="minorHAnsi" w:eastAsiaTheme="minorHAnsi" w:hAnsiTheme="minorHAnsi" w:cstheme="minorBidi"/>
          <w:b w:val="0"/>
          <w:bCs w:val="0"/>
          <w:caps w:val="0"/>
          <w:color w:val="538135" w:themeColor="accent6" w:themeShade="BF"/>
          <w:sz w:val="40"/>
          <w:szCs w:val="44"/>
        </w:rPr>
        <w:t>1</w:t>
      </w:r>
      <w:r w:rsidR="00D7450B">
        <w:rPr>
          <w:rFonts w:asciiTheme="minorHAnsi" w:eastAsiaTheme="minorHAnsi" w:hAnsiTheme="minorHAnsi" w:cstheme="minorBidi"/>
          <w:b w:val="0"/>
          <w:bCs w:val="0"/>
          <w:caps w:val="0"/>
          <w:color w:val="538135" w:themeColor="accent6" w:themeShade="BF"/>
          <w:sz w:val="40"/>
          <w:szCs w:val="44"/>
        </w:rPr>
        <w:t xml:space="preserve"> – DY</w:t>
      </w:r>
      <w:r w:rsidR="00852A60" w:rsidRPr="003026A9">
        <w:rPr>
          <w:rFonts w:asciiTheme="minorHAnsi" w:eastAsiaTheme="minorHAnsi" w:hAnsiTheme="minorHAnsi" w:cstheme="minorBidi"/>
          <w:b w:val="0"/>
          <w:bCs w:val="0"/>
          <w:caps w:val="0"/>
          <w:color w:val="538135" w:themeColor="accent6" w:themeShade="BF"/>
          <w:sz w:val="40"/>
          <w:szCs w:val="44"/>
        </w:rPr>
        <w:t>TUR Requirements</w:t>
      </w:r>
    </w:p>
    <w:p w14:paraId="5366CB1C" w14:textId="2B0F61A5" w:rsidR="005E02BE" w:rsidRDefault="00153330" w:rsidP="00D7450B">
      <w:pPr>
        <w:spacing w:before="240" w:line="240" w:lineRule="auto"/>
        <w:contextualSpacing/>
      </w:pPr>
      <w:r w:rsidRPr="00A848E7">
        <w:t xml:space="preserve">The </w:t>
      </w:r>
      <w:r w:rsidR="00E820E4" w:rsidRPr="00A848E7">
        <w:t>following</w:t>
      </w:r>
      <w:r w:rsidR="00292010">
        <w:t xml:space="preserve"> </w:t>
      </w:r>
      <w:r w:rsidR="008B5916">
        <w:t>guidelines for the required FY</w:t>
      </w:r>
      <w:r w:rsidR="000C3181">
        <w:t>2</w:t>
      </w:r>
      <w:r w:rsidR="001252E8">
        <w:t>1</w:t>
      </w:r>
      <w:r w:rsidR="00E820E4" w:rsidRPr="00A848E7">
        <w:t xml:space="preserve"> </w:t>
      </w:r>
      <w:r w:rsidR="00D7450B">
        <w:t>Designated Youth Tobacco Use Representative (</w:t>
      </w:r>
      <w:r w:rsidR="00E820E4" w:rsidRPr="00A848E7">
        <w:t>DYTUR</w:t>
      </w:r>
      <w:r w:rsidR="00D7450B">
        <w:t>)</w:t>
      </w:r>
      <w:r w:rsidR="00E820E4" w:rsidRPr="00A848E7">
        <w:t xml:space="preserve"> activities are based on the most recent information from </w:t>
      </w:r>
      <w:r w:rsidR="00D7450B">
        <w:t>the Michigan Dept. of Health and Human Services (</w:t>
      </w:r>
      <w:r w:rsidR="00E820E4" w:rsidRPr="00A848E7">
        <w:t>MDHHS</w:t>
      </w:r>
      <w:r w:rsidR="00D7450B">
        <w:t>) Office of Recovery Oriented System of Care</w:t>
      </w:r>
      <w:r w:rsidR="00E820E4" w:rsidRPr="00A848E7">
        <w:t xml:space="preserve"> </w:t>
      </w:r>
      <w:r w:rsidR="00D7450B">
        <w:t>(</w:t>
      </w:r>
      <w:r w:rsidR="00E820E4" w:rsidRPr="00A848E7">
        <w:t>OROSC</w:t>
      </w:r>
      <w:r w:rsidR="00D7450B">
        <w:t>)</w:t>
      </w:r>
      <w:r w:rsidR="00E820E4" w:rsidRPr="00A848E7">
        <w:t xml:space="preserve"> and the </w:t>
      </w:r>
      <w:r w:rsidR="00D7450B">
        <w:t>Community Mental Health Partnership of Southeast Michigan’s (</w:t>
      </w:r>
      <w:r w:rsidR="00E820E4" w:rsidRPr="00A848E7">
        <w:t>CMHPSM</w:t>
      </w:r>
      <w:r w:rsidR="00D7450B">
        <w:t>)</w:t>
      </w:r>
      <w:r w:rsidR="00E820E4" w:rsidRPr="00A848E7">
        <w:t xml:space="preserve"> contractual requirements with DYTUR service providers.  The </w:t>
      </w:r>
      <w:r w:rsidR="008B5916">
        <w:t xml:space="preserve">activities, </w:t>
      </w:r>
      <w:r w:rsidR="00E820E4" w:rsidRPr="00A848E7">
        <w:t>dates</w:t>
      </w:r>
      <w:r w:rsidR="00D7450B">
        <w:t>,</w:t>
      </w:r>
      <w:r w:rsidR="00E820E4" w:rsidRPr="00A848E7">
        <w:t xml:space="preserve"> and numbers below may be subject to change and any changes will be communicated to DYTURs as soon as possible.</w:t>
      </w:r>
    </w:p>
    <w:p w14:paraId="298AE4DD" w14:textId="77777777" w:rsidR="00A94CA8" w:rsidRPr="00A848E7" w:rsidRDefault="00A94CA8" w:rsidP="00A848E7">
      <w:pPr>
        <w:spacing w:line="240" w:lineRule="auto"/>
        <w:contextualSpacing/>
      </w:pPr>
    </w:p>
    <w:p w14:paraId="507AB725" w14:textId="4D8CC98F" w:rsidR="00153330" w:rsidRPr="00A848E7" w:rsidRDefault="00E820E4" w:rsidP="00153330">
      <w:r w:rsidRPr="00A848E7">
        <w:t xml:space="preserve">Questions and concerns may be directed to </w:t>
      </w:r>
      <w:r w:rsidR="002B1F74">
        <w:t>Michaela Buckhannon</w:t>
      </w:r>
      <w:r w:rsidRPr="00A848E7">
        <w:t xml:space="preserve">, </w:t>
      </w:r>
      <w:r w:rsidR="001A52BA" w:rsidRPr="00A848E7">
        <w:t xml:space="preserve">CMHPSM SUD Coordinator </w:t>
      </w:r>
      <w:r w:rsidRPr="00A848E7">
        <w:t>at</w:t>
      </w:r>
      <w:r w:rsidR="002B1F74">
        <w:t xml:space="preserve"> </w:t>
      </w:r>
      <w:hyperlink r:id="rId9" w:history="1">
        <w:r w:rsidR="002B1F74" w:rsidRPr="00CF3349">
          <w:rPr>
            <w:rStyle w:val="Hyperlink"/>
          </w:rPr>
          <w:t>buckhannonm@cmhpsm.org</w:t>
        </w:r>
      </w:hyperlink>
      <w:r w:rsidR="002B1F74">
        <w:t xml:space="preserve"> </w:t>
      </w:r>
      <w:r w:rsidR="001A52BA">
        <w:t>or 734-787-1759</w:t>
      </w:r>
    </w:p>
    <w:p w14:paraId="0ED0DD83" w14:textId="39C43A0D" w:rsidR="00852A60" w:rsidRDefault="004517D2" w:rsidP="00852A60">
      <w:pPr>
        <w:pStyle w:val="Heading2"/>
        <w:rPr>
          <w:b/>
          <w:color w:val="auto"/>
        </w:rPr>
      </w:pPr>
      <w:r>
        <w:rPr>
          <w:b/>
          <w:color w:val="auto"/>
        </w:rPr>
        <w:t>CMHPSM (</w:t>
      </w:r>
      <w:r w:rsidR="00E856C6" w:rsidRPr="00A848E7">
        <w:rPr>
          <w:b/>
          <w:color w:val="auto"/>
        </w:rPr>
        <w:t>Region 6</w:t>
      </w:r>
      <w:r>
        <w:rPr>
          <w:b/>
          <w:color w:val="auto"/>
        </w:rPr>
        <w:t>)</w:t>
      </w:r>
      <w:r w:rsidR="00E856C6" w:rsidRPr="00A848E7">
        <w:rPr>
          <w:b/>
          <w:color w:val="auto"/>
        </w:rPr>
        <w:t xml:space="preserve"> – Retailer Violation Rate </w:t>
      </w:r>
    </w:p>
    <w:p w14:paraId="7DCEA09C" w14:textId="61C0DE96" w:rsidR="008B5916" w:rsidRDefault="008B5916" w:rsidP="008B5916">
      <w:pPr>
        <w:jc w:val="center"/>
      </w:pPr>
      <w:r w:rsidRPr="00436272">
        <w:rPr>
          <w:noProof/>
          <w:color w:val="C45911" w:themeColor="accent2" w:themeShade="BF"/>
        </w:rPr>
        <mc:AlternateContent>
          <mc:Choice Requires="wps">
            <w:drawing>
              <wp:anchor distT="0" distB="0" distL="114300" distR="114300" simplePos="0" relativeHeight="251658239" behindDoc="0" locked="0" layoutInCell="1" allowOverlap="1" wp14:anchorId="56720CF5" wp14:editId="56F231FD">
                <wp:simplePos x="0" y="0"/>
                <wp:positionH relativeFrom="column">
                  <wp:posOffset>914400</wp:posOffset>
                </wp:positionH>
                <wp:positionV relativeFrom="paragraph">
                  <wp:posOffset>1185545</wp:posOffset>
                </wp:positionV>
                <wp:extent cx="44577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4457700" cy="0"/>
                        </a:xfrm>
                        <a:prstGeom prst="line">
                          <a:avLst/>
                        </a:prstGeom>
                        <a:ln w="28575">
                          <a:solidFill>
                            <a:schemeClr val="accent1">
                              <a:lumMod val="40000"/>
                              <a:lumOff val="6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E51BE" id="Straight Connector 4"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93.35pt" to="423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" strokecolor="#bdd6ee [1300]" strokeweight="2.25pt">
                <v:stroke joinstyle="miter"/>
              </v:line>
            </w:pict>
          </mc:Fallback>
        </mc:AlternateContent>
      </w:r>
      <w:r w:rsidR="000C3181">
        <w:rPr>
          <w:noProof/>
        </w:rPr>
        <w:drawing>
          <wp:inline distT="0" distB="0" distL="0" distR="0" wp14:anchorId="3F27FD8E" wp14:editId="7EF01C8F">
            <wp:extent cx="5305425" cy="22574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F47F73" w14:textId="77777777" w:rsidR="00A94CA8" w:rsidRPr="00A94CA8" w:rsidRDefault="00A94CA8" w:rsidP="00FB2870">
      <w:pPr>
        <w:rPr>
          <w:b/>
          <w:i/>
          <w:sz w:val="23"/>
          <w:szCs w:val="23"/>
        </w:rPr>
      </w:pPr>
      <w:r w:rsidRPr="00307992">
        <w:rPr>
          <w:b/>
          <w:i/>
          <w:sz w:val="23"/>
          <w:szCs w:val="23"/>
        </w:rPr>
        <w:t xml:space="preserve">Impact on </w:t>
      </w:r>
      <w:r>
        <w:rPr>
          <w:b/>
          <w:i/>
          <w:sz w:val="23"/>
          <w:szCs w:val="23"/>
        </w:rPr>
        <w:t>Substance Use Disorder</w:t>
      </w:r>
      <w:r w:rsidRPr="00307992">
        <w:rPr>
          <w:b/>
          <w:i/>
          <w:sz w:val="23"/>
          <w:szCs w:val="23"/>
        </w:rPr>
        <w:t xml:space="preserve"> funding </w:t>
      </w:r>
    </w:p>
    <w:p w14:paraId="10CA4582" w14:textId="5E9AC9F2" w:rsidR="00780239" w:rsidRDefault="00A94CA8" w:rsidP="00FB2870">
      <w:pPr>
        <w:rPr>
          <w:sz w:val="23"/>
          <w:szCs w:val="23"/>
        </w:rPr>
      </w:pPr>
      <w:r w:rsidRPr="00307992">
        <w:rPr>
          <w:sz w:val="23"/>
          <w:szCs w:val="23"/>
        </w:rPr>
        <w:t xml:space="preserve">DYTUR efforts are significant as their outcomes are directly related to the amount of funding received by the State of Michigan for Substance Use Disorder efforts.  In fact, the State may be penalized </w:t>
      </w:r>
      <w:r w:rsidRPr="00880F22">
        <w:rPr>
          <w:b/>
          <w:sz w:val="23"/>
          <w:szCs w:val="23"/>
        </w:rPr>
        <w:t>up to 40%</w:t>
      </w:r>
      <w:r w:rsidRPr="00307992">
        <w:rPr>
          <w:sz w:val="23"/>
          <w:szCs w:val="23"/>
        </w:rPr>
        <w:t xml:space="preserve"> of the </w:t>
      </w:r>
      <w:r w:rsidR="004517D2">
        <w:rPr>
          <w:sz w:val="23"/>
          <w:szCs w:val="23"/>
        </w:rPr>
        <w:t>F</w:t>
      </w:r>
      <w:r w:rsidRPr="00307992">
        <w:rPr>
          <w:sz w:val="23"/>
          <w:szCs w:val="23"/>
        </w:rPr>
        <w:t>ederal</w:t>
      </w:r>
      <w:r w:rsidR="004517D2">
        <w:rPr>
          <w:sz w:val="23"/>
          <w:szCs w:val="23"/>
        </w:rPr>
        <w:t xml:space="preserve"> Substance Abuse Prevention and Treatment </w:t>
      </w:r>
      <w:r w:rsidRPr="00307992">
        <w:rPr>
          <w:sz w:val="23"/>
          <w:szCs w:val="23"/>
        </w:rPr>
        <w:t xml:space="preserve">Block Grant Award for non-compliance.  This means that Region 6 must work to maintain its Regional Synar </w:t>
      </w:r>
      <w:r w:rsidRPr="004517D2">
        <w:rPr>
          <w:i/>
          <w:sz w:val="23"/>
          <w:szCs w:val="23"/>
        </w:rPr>
        <w:t>Retailer Violation Rate</w:t>
      </w:r>
      <w:r w:rsidR="001E44B0">
        <w:rPr>
          <w:sz w:val="23"/>
          <w:szCs w:val="23"/>
        </w:rPr>
        <w:t xml:space="preserve"> (RVR)</w:t>
      </w:r>
      <w:r w:rsidRPr="00307992">
        <w:rPr>
          <w:sz w:val="23"/>
          <w:szCs w:val="23"/>
        </w:rPr>
        <w:t xml:space="preserve">, or the number of Retailers attempting to sell to minors during a Synar Compliance Check, below the allowable violation </w:t>
      </w:r>
      <w:r>
        <w:rPr>
          <w:sz w:val="23"/>
          <w:szCs w:val="23"/>
        </w:rPr>
        <w:t xml:space="preserve">threshold of 20%. </w:t>
      </w:r>
    </w:p>
    <w:p w14:paraId="7342357B" w14:textId="0C148853" w:rsidR="00027640" w:rsidRDefault="00027640" w:rsidP="00FB2870">
      <w:pPr>
        <w:rPr>
          <w:sz w:val="23"/>
          <w:szCs w:val="23"/>
        </w:rPr>
      </w:pPr>
    </w:p>
    <w:p w14:paraId="0ABE8975" w14:textId="77777777" w:rsidR="001252E8" w:rsidRDefault="001252E8" w:rsidP="00FB2870">
      <w:pPr>
        <w:rPr>
          <w:sz w:val="23"/>
          <w:szCs w:val="23"/>
        </w:rPr>
      </w:pPr>
    </w:p>
    <w:p w14:paraId="3AD940E7" w14:textId="46AB0C74" w:rsidR="00D7450B" w:rsidRPr="00D7450B" w:rsidRDefault="00D7450B" w:rsidP="00FB2870">
      <w:pPr>
        <w:rPr>
          <w:sz w:val="20"/>
          <w:szCs w:val="23"/>
        </w:rPr>
      </w:pPr>
      <w:r>
        <w:rPr>
          <w:color w:val="538135" w:themeColor="accent6" w:themeShade="BF"/>
          <w:sz w:val="32"/>
          <w:szCs w:val="44"/>
        </w:rPr>
        <w:t>FY</w:t>
      </w:r>
      <w:r w:rsidR="000C3181">
        <w:rPr>
          <w:color w:val="538135" w:themeColor="accent6" w:themeShade="BF"/>
          <w:sz w:val="32"/>
          <w:szCs w:val="44"/>
        </w:rPr>
        <w:t>2</w:t>
      </w:r>
      <w:r w:rsidR="001252E8">
        <w:rPr>
          <w:color w:val="538135" w:themeColor="accent6" w:themeShade="BF"/>
          <w:sz w:val="32"/>
          <w:szCs w:val="44"/>
        </w:rPr>
        <w:t>1</w:t>
      </w:r>
      <w:r>
        <w:rPr>
          <w:color w:val="538135" w:themeColor="accent6" w:themeShade="BF"/>
          <w:sz w:val="32"/>
          <w:szCs w:val="44"/>
        </w:rPr>
        <w:t xml:space="preserve"> </w:t>
      </w:r>
      <w:r w:rsidRPr="00D7450B">
        <w:rPr>
          <w:color w:val="538135" w:themeColor="accent6" w:themeShade="BF"/>
          <w:sz w:val="32"/>
          <w:szCs w:val="44"/>
        </w:rPr>
        <w:t>DYTUR Required Activities &amp; Reports</w:t>
      </w:r>
    </w:p>
    <w:p w14:paraId="3B9BABFE" w14:textId="77777777" w:rsidR="00780239" w:rsidRPr="00A848E7" w:rsidRDefault="00780239" w:rsidP="00780239">
      <w:pPr>
        <w:pStyle w:val="Heading2"/>
        <w:rPr>
          <w:b/>
          <w:color w:val="auto"/>
        </w:rPr>
      </w:pPr>
      <w:r w:rsidRPr="00A848E7">
        <w:rPr>
          <w:b/>
          <w:color w:val="auto"/>
        </w:rPr>
        <w:t xml:space="preserve">Master Retail List </w:t>
      </w:r>
    </w:p>
    <w:p w14:paraId="5E221373" w14:textId="63AEADB8" w:rsidR="00780239" w:rsidRPr="00780239" w:rsidRDefault="00780239" w:rsidP="00FB2870">
      <w:pPr>
        <w:rPr>
          <w:rFonts w:eastAsia="Times New Roman"/>
          <w:bCs/>
        </w:rPr>
      </w:pPr>
      <w:r w:rsidRPr="00A848E7">
        <w:rPr>
          <w:rFonts w:eastAsia="Times New Roman"/>
          <w:bCs/>
        </w:rPr>
        <w:t xml:space="preserve">CMHPSM will distribute the </w:t>
      </w:r>
      <w:r w:rsidR="001E44B0" w:rsidRPr="004517D2">
        <w:rPr>
          <w:rFonts w:eastAsia="Times New Roman"/>
          <w:bCs/>
          <w:i/>
        </w:rPr>
        <w:t>Master Retail List</w:t>
      </w:r>
      <w:r w:rsidR="001E44B0">
        <w:rPr>
          <w:rFonts w:eastAsia="Times New Roman"/>
          <w:bCs/>
        </w:rPr>
        <w:t xml:space="preserve"> (</w:t>
      </w:r>
      <w:r w:rsidRPr="00A848E7">
        <w:rPr>
          <w:rFonts w:eastAsia="Times New Roman"/>
          <w:bCs/>
        </w:rPr>
        <w:t>MRL</w:t>
      </w:r>
      <w:r w:rsidR="001E44B0">
        <w:rPr>
          <w:rFonts w:eastAsia="Times New Roman"/>
          <w:bCs/>
        </w:rPr>
        <w:t>)</w:t>
      </w:r>
      <w:r w:rsidRPr="00A848E7">
        <w:rPr>
          <w:rFonts w:eastAsia="Times New Roman"/>
          <w:bCs/>
        </w:rPr>
        <w:t xml:space="preserve"> to DYTURs for cleaning</w:t>
      </w:r>
      <w:r w:rsidR="002B59F0">
        <w:rPr>
          <w:rFonts w:eastAsia="Times New Roman"/>
          <w:bCs/>
        </w:rPr>
        <w:t xml:space="preserve">, as well as </w:t>
      </w:r>
      <w:r w:rsidR="00A80054">
        <w:rPr>
          <w:rFonts w:eastAsia="Times New Roman"/>
          <w:bCs/>
        </w:rPr>
        <w:t xml:space="preserve">updated </w:t>
      </w:r>
      <w:r w:rsidR="002B59F0">
        <w:rPr>
          <w:rFonts w:eastAsia="Times New Roman"/>
          <w:bCs/>
        </w:rPr>
        <w:t>cleaning instructions,</w:t>
      </w:r>
      <w:r w:rsidRPr="00A848E7">
        <w:rPr>
          <w:rFonts w:eastAsia="Times New Roman"/>
          <w:bCs/>
        </w:rPr>
        <w:t xml:space="preserve"> after </w:t>
      </w:r>
      <w:proofErr w:type="gramStart"/>
      <w:r w:rsidRPr="00A848E7">
        <w:rPr>
          <w:rFonts w:eastAsia="Times New Roman"/>
          <w:bCs/>
        </w:rPr>
        <w:t>it’s</w:t>
      </w:r>
      <w:proofErr w:type="gramEnd"/>
      <w:r w:rsidRPr="00A848E7">
        <w:rPr>
          <w:rFonts w:eastAsia="Times New Roman"/>
          <w:bCs/>
        </w:rPr>
        <w:t xml:space="preserve"> received from MDHHS OROSC </w:t>
      </w:r>
      <w:r w:rsidR="000C3181">
        <w:rPr>
          <w:rFonts w:eastAsia="Times New Roman"/>
          <w:bCs/>
        </w:rPr>
        <w:t xml:space="preserve">(tentatively </w:t>
      </w:r>
      <w:r w:rsidR="002B1F74">
        <w:rPr>
          <w:rFonts w:eastAsia="Times New Roman"/>
          <w:bCs/>
        </w:rPr>
        <w:t>January</w:t>
      </w:r>
      <w:r w:rsidR="00A80054">
        <w:rPr>
          <w:rFonts w:eastAsia="Times New Roman"/>
          <w:bCs/>
        </w:rPr>
        <w:t xml:space="preserve"> 20</w:t>
      </w:r>
      <w:r w:rsidR="006C3CA0">
        <w:rPr>
          <w:rFonts w:eastAsia="Times New Roman"/>
          <w:bCs/>
        </w:rPr>
        <w:t>20</w:t>
      </w:r>
      <w:r w:rsidR="002B1F74">
        <w:rPr>
          <w:rFonts w:eastAsia="Times New Roman"/>
          <w:bCs/>
        </w:rPr>
        <w:t>1</w:t>
      </w:r>
      <w:r w:rsidR="000C3181">
        <w:rPr>
          <w:rFonts w:eastAsia="Times New Roman"/>
          <w:bCs/>
        </w:rPr>
        <w:t>)</w:t>
      </w:r>
      <w:r w:rsidRPr="00780239">
        <w:rPr>
          <w:rFonts w:eastAsia="Times New Roman"/>
          <w:bCs/>
        </w:rPr>
        <w:t>.</w:t>
      </w:r>
      <w:r w:rsidRPr="00A848E7">
        <w:rPr>
          <w:rFonts w:eastAsia="Times New Roman"/>
          <w:bCs/>
        </w:rPr>
        <w:t xml:space="preserve">  Ensure that the MRL is cleaned in accordance with the State’s specific </w:t>
      </w:r>
      <w:r w:rsidR="002B59F0">
        <w:rPr>
          <w:rFonts w:eastAsia="Times New Roman"/>
          <w:bCs/>
        </w:rPr>
        <w:t>instructions</w:t>
      </w:r>
      <w:r w:rsidRPr="00A848E7">
        <w:rPr>
          <w:rFonts w:eastAsia="Times New Roman"/>
          <w:bCs/>
        </w:rPr>
        <w:t xml:space="preserve">.  </w:t>
      </w:r>
      <w:r w:rsidR="00A80054">
        <w:rPr>
          <w:rFonts w:eastAsia="Times New Roman"/>
          <w:bCs/>
        </w:rPr>
        <w:t>Please note that the FY2</w:t>
      </w:r>
      <w:r w:rsidR="006C3CA0">
        <w:rPr>
          <w:rFonts w:eastAsia="Times New Roman"/>
          <w:bCs/>
        </w:rPr>
        <w:t>1</w:t>
      </w:r>
      <w:r w:rsidR="00A80054">
        <w:rPr>
          <w:rFonts w:eastAsia="Times New Roman"/>
          <w:bCs/>
        </w:rPr>
        <w:t xml:space="preserve"> MRL will now also require all Electronic Nicotine Device Retailers within the region.  </w:t>
      </w:r>
      <w:r w:rsidRPr="00A848E7">
        <w:rPr>
          <w:rFonts w:eastAsia="Times New Roman"/>
          <w:bCs/>
        </w:rPr>
        <w:t xml:space="preserve">Please see </w:t>
      </w:r>
      <w:r w:rsidRPr="001E44B0">
        <w:rPr>
          <w:rFonts w:eastAsia="Times New Roman"/>
          <w:bCs/>
          <w:i/>
        </w:rPr>
        <w:t>Report Requirements and Due Dates</w:t>
      </w:r>
      <w:r w:rsidRPr="00A848E7">
        <w:rPr>
          <w:rFonts w:eastAsia="Times New Roman"/>
          <w:bCs/>
        </w:rPr>
        <w:t xml:space="preserve"> for specific CMHPSM due date.</w:t>
      </w:r>
    </w:p>
    <w:p w14:paraId="5C511D5C" w14:textId="77777777" w:rsidR="00852A60" w:rsidRPr="00A848E7" w:rsidRDefault="00E856C6" w:rsidP="00852A60">
      <w:pPr>
        <w:pStyle w:val="Heading2"/>
        <w:rPr>
          <w:b/>
          <w:color w:val="auto"/>
        </w:rPr>
      </w:pPr>
      <w:r w:rsidRPr="00A848E7">
        <w:rPr>
          <w:b/>
          <w:color w:val="auto"/>
        </w:rPr>
        <w:t>Vendor Education</w:t>
      </w:r>
      <w:r w:rsidR="003026A9" w:rsidRPr="00A848E7">
        <w:rPr>
          <w:b/>
          <w:color w:val="auto"/>
        </w:rPr>
        <w:t xml:space="preserve"> Requirements</w:t>
      </w:r>
    </w:p>
    <w:p w14:paraId="6A004D25" w14:textId="00C040A2" w:rsidR="00392376" w:rsidRPr="00A848E7" w:rsidRDefault="00447588" w:rsidP="003026A9">
      <w:r>
        <w:t xml:space="preserve">Though Region 6 has achieved RVRs well below the allowable 20% RVR threshold over the last </w:t>
      </w:r>
      <w:r w:rsidR="002510C3">
        <w:t>few</w:t>
      </w:r>
      <w:r>
        <w:t xml:space="preserve"> consecutive years, CMHPSM is still requiring that </w:t>
      </w:r>
      <w:r w:rsidRPr="00447588">
        <w:rPr>
          <w:b/>
          <w:u w:val="single"/>
        </w:rPr>
        <w:t xml:space="preserve">50% </w:t>
      </w:r>
      <w:r>
        <w:t>of all tobacco</w:t>
      </w:r>
      <w:r w:rsidR="00A80054">
        <w:t>/ENDs</w:t>
      </w:r>
      <w:r>
        <w:t xml:space="preserve"> retailers in each county receive a </w:t>
      </w:r>
      <w:r w:rsidRPr="003E10F0">
        <w:rPr>
          <w:i/>
        </w:rPr>
        <w:t>Vendor Education Visit</w:t>
      </w:r>
      <w:r>
        <w:t xml:space="preserve"> </w:t>
      </w:r>
      <w:proofErr w:type="gramStart"/>
      <w:r>
        <w:t>in an effort to</w:t>
      </w:r>
      <w:proofErr w:type="gramEnd"/>
      <w:r>
        <w:t xml:space="preserve"> maintain a low regional RVR.  </w:t>
      </w:r>
      <w:r w:rsidR="008C26E8" w:rsidRPr="00E45CD1">
        <w:rPr>
          <w:b/>
          <w:bCs/>
          <w:color w:val="FF0000"/>
        </w:rPr>
        <w:t>Due to COVID-19, if Non-</w:t>
      </w:r>
      <w:proofErr w:type="spellStart"/>
      <w:r w:rsidR="008C26E8" w:rsidRPr="00E45CD1">
        <w:rPr>
          <w:b/>
          <w:bCs/>
          <w:color w:val="FF0000"/>
        </w:rPr>
        <w:t>Synar</w:t>
      </w:r>
      <w:proofErr w:type="spellEnd"/>
      <w:r w:rsidR="008C26E8" w:rsidRPr="00E45CD1">
        <w:rPr>
          <w:b/>
          <w:bCs/>
          <w:color w:val="FF0000"/>
        </w:rPr>
        <w:t xml:space="preserve"> Checks cannot be completed as required, the CMHPSM will require that 100% of tobacco/ENDs retailers in each county receive a Vendor Education Visit</w:t>
      </w:r>
      <w:r w:rsidR="008C26E8">
        <w:rPr>
          <w:b/>
          <w:bCs/>
          <w:color w:val="FF0000"/>
        </w:rPr>
        <w:t xml:space="preserve"> (virtual or face-to-face)</w:t>
      </w:r>
      <w:r w:rsidR="008C26E8" w:rsidRPr="00E45CD1">
        <w:rPr>
          <w:b/>
          <w:bCs/>
          <w:color w:val="FF0000"/>
        </w:rPr>
        <w:t xml:space="preserve">.  </w:t>
      </w:r>
    </w:p>
    <w:tbl>
      <w:tblPr>
        <w:tblStyle w:val="TableGrid"/>
        <w:tblW w:w="9450" w:type="dxa"/>
        <w:tblInd w:w="-5" w:type="dxa"/>
        <w:tblLook w:val="04A0" w:firstRow="1" w:lastRow="0" w:firstColumn="1" w:lastColumn="0" w:noHBand="0" w:noVBand="1"/>
      </w:tblPr>
      <w:tblGrid>
        <w:gridCol w:w="1530"/>
        <w:gridCol w:w="1620"/>
        <w:gridCol w:w="2070"/>
        <w:gridCol w:w="4230"/>
      </w:tblGrid>
      <w:tr w:rsidR="007A5B86" w:rsidRPr="00A848E7" w14:paraId="741BD153" w14:textId="77777777" w:rsidTr="00783219">
        <w:tc>
          <w:tcPr>
            <w:tcW w:w="1530" w:type="dxa"/>
            <w:shd w:val="clear" w:color="auto" w:fill="EDEDED" w:themeFill="accent3" w:themeFillTint="33"/>
          </w:tcPr>
          <w:p w14:paraId="0C0DAADF" w14:textId="77777777" w:rsidR="007A5B86" w:rsidRDefault="007A5B86" w:rsidP="007A5B86">
            <w:pPr>
              <w:jc w:val="center"/>
              <w:rPr>
                <w:b/>
              </w:rPr>
            </w:pPr>
          </w:p>
          <w:p w14:paraId="289C834C" w14:textId="1562D838" w:rsidR="007A5B86" w:rsidRPr="00A848E7" w:rsidRDefault="007A5B86" w:rsidP="007A5B86">
            <w:pPr>
              <w:jc w:val="center"/>
              <w:rPr>
                <w:b/>
              </w:rPr>
            </w:pPr>
            <w:r w:rsidRPr="00A848E7">
              <w:rPr>
                <w:b/>
              </w:rPr>
              <w:t>County</w:t>
            </w:r>
          </w:p>
        </w:tc>
        <w:tc>
          <w:tcPr>
            <w:tcW w:w="1620" w:type="dxa"/>
            <w:shd w:val="clear" w:color="auto" w:fill="EDEDED" w:themeFill="accent3" w:themeFillTint="33"/>
          </w:tcPr>
          <w:p w14:paraId="1765C1F2" w14:textId="48536E7F" w:rsidR="007A5B86" w:rsidRPr="00A848E7" w:rsidRDefault="007A5B86" w:rsidP="007A5B86">
            <w:pPr>
              <w:jc w:val="center"/>
              <w:rPr>
                <w:b/>
              </w:rPr>
            </w:pPr>
            <w:r w:rsidRPr="00A848E7">
              <w:rPr>
                <w:b/>
              </w:rPr>
              <w:t xml:space="preserve"># of </w:t>
            </w:r>
            <w:r>
              <w:rPr>
                <w:b/>
              </w:rPr>
              <w:t xml:space="preserve">Tobacco/ENDS </w:t>
            </w:r>
            <w:r w:rsidRPr="00A848E7">
              <w:rPr>
                <w:b/>
              </w:rPr>
              <w:t>Retailers</w:t>
            </w:r>
          </w:p>
          <w:p w14:paraId="35CE1165" w14:textId="1BC9273E" w:rsidR="007A5B86" w:rsidRPr="00A848E7" w:rsidRDefault="007A5B86" w:rsidP="007A5B86">
            <w:pPr>
              <w:jc w:val="center"/>
              <w:rPr>
                <w:b/>
              </w:rPr>
            </w:pPr>
            <w:r>
              <w:rPr>
                <w:b/>
              </w:rPr>
              <w:t>(FY</w:t>
            </w:r>
            <w:r w:rsidR="00452726">
              <w:rPr>
                <w:b/>
              </w:rPr>
              <w:t>20</w:t>
            </w:r>
            <w:r w:rsidRPr="00A848E7">
              <w:rPr>
                <w:b/>
              </w:rPr>
              <w:t xml:space="preserve"> MRL)</w:t>
            </w:r>
          </w:p>
        </w:tc>
        <w:tc>
          <w:tcPr>
            <w:tcW w:w="2070" w:type="dxa"/>
            <w:shd w:val="clear" w:color="auto" w:fill="EDEDED" w:themeFill="accent3" w:themeFillTint="33"/>
          </w:tcPr>
          <w:p w14:paraId="5DA13971" w14:textId="119842FB" w:rsidR="007A5B86" w:rsidRPr="00A848E7" w:rsidRDefault="007A5B86" w:rsidP="007A5B86">
            <w:pPr>
              <w:jc w:val="center"/>
              <w:rPr>
                <w:b/>
              </w:rPr>
            </w:pPr>
            <w:r>
              <w:rPr>
                <w:b/>
              </w:rPr>
              <w:t xml:space="preserve">Total </w:t>
            </w:r>
            <w:r w:rsidRPr="007A5B86">
              <w:rPr>
                <w:b/>
                <w:u w:val="single"/>
              </w:rPr>
              <w:t xml:space="preserve">Minimum </w:t>
            </w:r>
            <w:r w:rsidRPr="00A848E7">
              <w:rPr>
                <w:b/>
              </w:rPr>
              <w:t xml:space="preserve">Required # </w:t>
            </w:r>
            <w:r>
              <w:rPr>
                <w:b/>
              </w:rPr>
              <w:t>of Tobacco</w:t>
            </w:r>
            <w:r w:rsidR="00B86FB5">
              <w:rPr>
                <w:b/>
              </w:rPr>
              <w:t>/ENDs</w:t>
            </w:r>
            <w:r>
              <w:rPr>
                <w:b/>
              </w:rPr>
              <w:t xml:space="preserve"> Retailer </w:t>
            </w:r>
            <w:r w:rsidRPr="00A848E7">
              <w:rPr>
                <w:b/>
              </w:rPr>
              <w:t>Vendor Ed Visits</w:t>
            </w:r>
          </w:p>
        </w:tc>
        <w:tc>
          <w:tcPr>
            <w:tcW w:w="4230" w:type="dxa"/>
            <w:shd w:val="clear" w:color="auto" w:fill="EDEDED" w:themeFill="accent3" w:themeFillTint="33"/>
          </w:tcPr>
          <w:p w14:paraId="1245A8A1" w14:textId="77777777" w:rsidR="007A5B86" w:rsidRDefault="007A5B86" w:rsidP="007A5B86">
            <w:pPr>
              <w:jc w:val="center"/>
              <w:rPr>
                <w:b/>
              </w:rPr>
            </w:pPr>
          </w:p>
          <w:p w14:paraId="0D258995" w14:textId="2834F271" w:rsidR="007A5B86" w:rsidRPr="00A848E7" w:rsidRDefault="007A5B86" w:rsidP="007A5B86">
            <w:pPr>
              <w:jc w:val="center"/>
              <w:rPr>
                <w:b/>
              </w:rPr>
            </w:pPr>
            <w:r w:rsidRPr="00A848E7">
              <w:rPr>
                <w:b/>
              </w:rPr>
              <w:t>Vendor Ed Timeframe</w:t>
            </w:r>
          </w:p>
        </w:tc>
      </w:tr>
      <w:tr w:rsidR="007A5B86" w:rsidRPr="00A848E7" w14:paraId="3A0B147C" w14:textId="77777777" w:rsidTr="00783219">
        <w:tc>
          <w:tcPr>
            <w:tcW w:w="1530" w:type="dxa"/>
          </w:tcPr>
          <w:p w14:paraId="6A3A3FD5" w14:textId="77777777" w:rsidR="007A5B86" w:rsidRPr="00A848E7" w:rsidRDefault="007A5B86" w:rsidP="007A5B86">
            <w:pPr>
              <w:jc w:val="center"/>
            </w:pPr>
            <w:r w:rsidRPr="00A848E7">
              <w:t>Lenawee</w:t>
            </w:r>
          </w:p>
        </w:tc>
        <w:tc>
          <w:tcPr>
            <w:tcW w:w="1620" w:type="dxa"/>
          </w:tcPr>
          <w:p w14:paraId="57AFB0C2" w14:textId="158E945F" w:rsidR="007A5B86" w:rsidRPr="00A848E7" w:rsidRDefault="00686207" w:rsidP="007A5B86">
            <w:pPr>
              <w:jc w:val="center"/>
            </w:pPr>
            <w:r>
              <w:t>92</w:t>
            </w:r>
          </w:p>
        </w:tc>
        <w:tc>
          <w:tcPr>
            <w:tcW w:w="2070" w:type="dxa"/>
          </w:tcPr>
          <w:p w14:paraId="13142062" w14:textId="1094981C" w:rsidR="007A5B86" w:rsidRPr="00A848E7" w:rsidRDefault="00686207" w:rsidP="007A5B86">
            <w:pPr>
              <w:jc w:val="center"/>
            </w:pPr>
            <w:r>
              <w:t>46</w:t>
            </w:r>
          </w:p>
        </w:tc>
        <w:tc>
          <w:tcPr>
            <w:tcW w:w="4230" w:type="dxa"/>
          </w:tcPr>
          <w:p w14:paraId="062AFBD0" w14:textId="7E16E9E7" w:rsidR="007A5B86" w:rsidRPr="008F0B2B" w:rsidRDefault="00783219" w:rsidP="007A5B86">
            <w:pPr>
              <w:jc w:val="center"/>
            </w:pPr>
            <w:r>
              <w:t>Any time prior to Synar Period (June 1-30) except during the Quite period (May 17-31).</w:t>
            </w:r>
          </w:p>
        </w:tc>
      </w:tr>
      <w:tr w:rsidR="007A5B86" w:rsidRPr="00A848E7" w14:paraId="6E7A1481" w14:textId="77777777" w:rsidTr="00783219">
        <w:tc>
          <w:tcPr>
            <w:tcW w:w="1530" w:type="dxa"/>
          </w:tcPr>
          <w:p w14:paraId="561D9C2E" w14:textId="77777777" w:rsidR="007A5B86" w:rsidRPr="00A848E7" w:rsidRDefault="007A5B86" w:rsidP="007A5B86">
            <w:pPr>
              <w:jc w:val="center"/>
            </w:pPr>
            <w:r w:rsidRPr="00A848E7">
              <w:t>Monroe</w:t>
            </w:r>
          </w:p>
        </w:tc>
        <w:tc>
          <w:tcPr>
            <w:tcW w:w="1620" w:type="dxa"/>
          </w:tcPr>
          <w:p w14:paraId="48FD8752" w14:textId="34D1F877" w:rsidR="007A5B86" w:rsidRPr="00A848E7" w:rsidRDefault="00686207" w:rsidP="007A5B86">
            <w:pPr>
              <w:jc w:val="center"/>
            </w:pPr>
            <w:r>
              <w:t>116</w:t>
            </w:r>
          </w:p>
        </w:tc>
        <w:tc>
          <w:tcPr>
            <w:tcW w:w="2070" w:type="dxa"/>
          </w:tcPr>
          <w:p w14:paraId="66492498" w14:textId="14D0C7F8" w:rsidR="007A5B86" w:rsidRPr="00A848E7" w:rsidRDefault="00686207" w:rsidP="007A5B86">
            <w:pPr>
              <w:jc w:val="center"/>
            </w:pPr>
            <w:r>
              <w:t>58</w:t>
            </w:r>
          </w:p>
        </w:tc>
        <w:tc>
          <w:tcPr>
            <w:tcW w:w="4230" w:type="dxa"/>
          </w:tcPr>
          <w:p w14:paraId="1F0DC638" w14:textId="50184644" w:rsidR="007A5B86" w:rsidRPr="00392376" w:rsidRDefault="00783219" w:rsidP="007A5B86">
            <w:pPr>
              <w:jc w:val="center"/>
              <w:rPr>
                <w:highlight w:val="yellow"/>
              </w:rPr>
            </w:pPr>
            <w:r>
              <w:t>Any time prior to Synar Period (June 1-30) except during the Quite period (May 17-31).</w:t>
            </w:r>
          </w:p>
        </w:tc>
      </w:tr>
      <w:tr w:rsidR="007A5B86" w:rsidRPr="00A848E7" w14:paraId="41B9E6A3" w14:textId="77777777" w:rsidTr="00783219">
        <w:tc>
          <w:tcPr>
            <w:tcW w:w="1530" w:type="dxa"/>
          </w:tcPr>
          <w:p w14:paraId="5C71819D" w14:textId="77777777" w:rsidR="007A5B86" w:rsidRPr="00A848E7" w:rsidRDefault="007A5B86" w:rsidP="007A5B86">
            <w:pPr>
              <w:jc w:val="center"/>
            </w:pPr>
            <w:r w:rsidRPr="00A848E7">
              <w:t>Livingston</w:t>
            </w:r>
          </w:p>
        </w:tc>
        <w:tc>
          <w:tcPr>
            <w:tcW w:w="1620" w:type="dxa"/>
          </w:tcPr>
          <w:p w14:paraId="09863B7B" w14:textId="71E521B7" w:rsidR="007A5B86" w:rsidRPr="00A848E7" w:rsidRDefault="00686207" w:rsidP="007A5B86">
            <w:pPr>
              <w:jc w:val="center"/>
            </w:pPr>
            <w:r>
              <w:t>109</w:t>
            </w:r>
          </w:p>
        </w:tc>
        <w:tc>
          <w:tcPr>
            <w:tcW w:w="2070" w:type="dxa"/>
          </w:tcPr>
          <w:p w14:paraId="2D3C4540" w14:textId="2ECBC8C4" w:rsidR="007A5B86" w:rsidRPr="00A848E7" w:rsidRDefault="00686207" w:rsidP="007A5B86">
            <w:pPr>
              <w:jc w:val="center"/>
            </w:pPr>
            <w:r>
              <w:t>55</w:t>
            </w:r>
          </w:p>
        </w:tc>
        <w:tc>
          <w:tcPr>
            <w:tcW w:w="4230" w:type="dxa"/>
          </w:tcPr>
          <w:p w14:paraId="7C396A8F" w14:textId="4E4C8894" w:rsidR="007A5B86" w:rsidRPr="00392376" w:rsidRDefault="00783219" w:rsidP="007A5B86">
            <w:pPr>
              <w:jc w:val="center"/>
              <w:rPr>
                <w:highlight w:val="yellow"/>
              </w:rPr>
            </w:pPr>
            <w:r>
              <w:t>Any time prior to Synar Period (June 1-30) except during the Quite period (May 17-31).</w:t>
            </w:r>
          </w:p>
        </w:tc>
      </w:tr>
      <w:tr w:rsidR="007A5B86" w:rsidRPr="00A848E7" w14:paraId="61594254" w14:textId="77777777" w:rsidTr="00783219">
        <w:tc>
          <w:tcPr>
            <w:tcW w:w="1530" w:type="dxa"/>
          </w:tcPr>
          <w:p w14:paraId="13D1CA44" w14:textId="77777777" w:rsidR="007A5B86" w:rsidRPr="00A848E7" w:rsidRDefault="007A5B86" w:rsidP="007A5B86">
            <w:pPr>
              <w:jc w:val="center"/>
            </w:pPr>
            <w:r w:rsidRPr="00A848E7">
              <w:t>Washtenaw</w:t>
            </w:r>
          </w:p>
        </w:tc>
        <w:tc>
          <w:tcPr>
            <w:tcW w:w="1620" w:type="dxa"/>
          </w:tcPr>
          <w:p w14:paraId="72495E61" w14:textId="342565AB" w:rsidR="007A5B86" w:rsidRPr="00A848E7" w:rsidRDefault="00686207" w:rsidP="007A5B86">
            <w:pPr>
              <w:jc w:val="center"/>
            </w:pPr>
            <w:r>
              <w:t>208</w:t>
            </w:r>
          </w:p>
        </w:tc>
        <w:tc>
          <w:tcPr>
            <w:tcW w:w="2070" w:type="dxa"/>
          </w:tcPr>
          <w:p w14:paraId="0F5637C1" w14:textId="4E681B8D" w:rsidR="007A5B86" w:rsidRPr="00A848E7" w:rsidRDefault="00686207" w:rsidP="007A5B86">
            <w:pPr>
              <w:jc w:val="center"/>
            </w:pPr>
            <w:r>
              <w:t>104</w:t>
            </w:r>
          </w:p>
        </w:tc>
        <w:tc>
          <w:tcPr>
            <w:tcW w:w="4230" w:type="dxa"/>
          </w:tcPr>
          <w:p w14:paraId="79A59BDC" w14:textId="6920627D" w:rsidR="007A5B86" w:rsidRPr="008F0B2B" w:rsidRDefault="00783219" w:rsidP="007A5B86">
            <w:pPr>
              <w:jc w:val="center"/>
            </w:pPr>
            <w:r>
              <w:t>Any time prior to Synar Period (June 1-30) except during the Quite period (May 17-31).</w:t>
            </w:r>
          </w:p>
        </w:tc>
      </w:tr>
    </w:tbl>
    <w:p w14:paraId="385270A6" w14:textId="77777777" w:rsidR="00A94CA8" w:rsidRPr="00893315" w:rsidRDefault="00A94CA8" w:rsidP="007A5B86">
      <w:pPr>
        <w:jc w:val="center"/>
        <w:rPr>
          <w:sz w:val="2"/>
        </w:rPr>
      </w:pPr>
    </w:p>
    <w:p w14:paraId="4DB86BDE" w14:textId="77777777" w:rsidR="00EC282E" w:rsidRDefault="00E820E4" w:rsidP="00EC282E">
      <w:r w:rsidRPr="00A848E7">
        <w:t xml:space="preserve">Please maintain an accurate record of all retailers that receive a Vendor Education Visit in your county.  </w:t>
      </w:r>
    </w:p>
    <w:p w14:paraId="20ACF9D9" w14:textId="2D3410DE" w:rsidR="00B30BBB" w:rsidRDefault="00EC282E" w:rsidP="00EC282E">
      <w:r>
        <w:t xml:space="preserve">OROSC will ship Vendor Education Packets to DYTURs once </w:t>
      </w:r>
      <w:proofErr w:type="gramStart"/>
      <w:r>
        <w:t>they’re</w:t>
      </w:r>
      <w:proofErr w:type="gramEnd"/>
      <w:r>
        <w:t xml:space="preserve"> printed</w:t>
      </w:r>
      <w:r w:rsidR="00132581">
        <w:t xml:space="preserve"> in</w:t>
      </w:r>
      <w:r w:rsidR="00F47C0C">
        <w:t xml:space="preserve"> early</w:t>
      </w:r>
      <w:r w:rsidR="00132581">
        <w:t xml:space="preserve"> 202</w:t>
      </w:r>
      <w:r w:rsidR="00452726">
        <w:t>1</w:t>
      </w:r>
      <w:r w:rsidR="00132581">
        <w:t>; please do not wait for Packets to begin Vendor Education</w:t>
      </w:r>
      <w:r>
        <w:t xml:space="preserve">.  Vendor Education materials may also be </w:t>
      </w:r>
      <w:r w:rsidR="002510C3">
        <w:t>accessed and printed off via the</w:t>
      </w:r>
      <w:r>
        <w:t xml:space="preserve"> MDHHS</w:t>
      </w:r>
      <w:r w:rsidR="002510C3">
        <w:t xml:space="preserve"> website at </w:t>
      </w:r>
      <w:hyperlink r:id="rId11" w:history="1">
        <w:r w:rsidR="002510C3" w:rsidRPr="00C00285">
          <w:rPr>
            <w:rStyle w:val="Hyperlink"/>
          </w:rPr>
          <w:t>https://www.michigan.gov/mdhhs/0,5885,7-339-71550_2941_4871_29888_48562-150144--,00.html</w:t>
        </w:r>
      </w:hyperlink>
      <w:r w:rsidR="002510C3">
        <w:t>.   Birthdate signs</w:t>
      </w:r>
      <w:r>
        <w:t xml:space="preserve"> </w:t>
      </w:r>
      <w:r w:rsidR="002510C3">
        <w:t xml:space="preserve">are available at </w:t>
      </w:r>
      <w:hyperlink r:id="rId12" w:history="1">
        <w:r w:rsidR="00C06AE7">
          <w:rPr>
            <w:rStyle w:val="Hyperlink"/>
          </w:rPr>
          <w:t>http://www.hpclearinghouse.org/preframestart.htm</w:t>
        </w:r>
      </w:hyperlink>
    </w:p>
    <w:p w14:paraId="4177D3E3" w14:textId="2D0890FF" w:rsidR="00B43692" w:rsidRDefault="00B43692" w:rsidP="00EC282E"/>
    <w:p w14:paraId="3CAF3ED5" w14:textId="2A0A5410" w:rsidR="00B43692" w:rsidRDefault="00B43692" w:rsidP="00EC282E"/>
    <w:p w14:paraId="6947A5C1" w14:textId="62308CFB" w:rsidR="00B43692" w:rsidRDefault="00783219" w:rsidP="00EC282E">
      <w:r>
        <w:br/>
      </w:r>
      <w:r>
        <w:br/>
      </w:r>
      <w:r>
        <w:lastRenderedPageBreak/>
        <w:br/>
      </w:r>
    </w:p>
    <w:p w14:paraId="2E2B3365" w14:textId="77777777" w:rsidR="00852A60" w:rsidRPr="00A848E7" w:rsidRDefault="00E856C6" w:rsidP="00852A60">
      <w:pPr>
        <w:pStyle w:val="Heading2"/>
        <w:rPr>
          <w:b/>
          <w:color w:val="auto"/>
        </w:rPr>
      </w:pPr>
      <w:r w:rsidRPr="00780239">
        <w:rPr>
          <w:b/>
          <w:i/>
          <w:color w:val="auto"/>
        </w:rPr>
        <w:t>Non-Synar</w:t>
      </w:r>
      <w:r w:rsidRPr="00A848E7">
        <w:rPr>
          <w:b/>
          <w:color w:val="auto"/>
        </w:rPr>
        <w:t xml:space="preserve"> Compliance Checks</w:t>
      </w:r>
      <w:r w:rsidR="00153330" w:rsidRPr="00A848E7">
        <w:rPr>
          <w:b/>
          <w:color w:val="auto"/>
        </w:rPr>
        <w:t xml:space="preserve"> Requirements</w:t>
      </w:r>
    </w:p>
    <w:p w14:paraId="3B67E133" w14:textId="578F80D3" w:rsidR="00480DCD" w:rsidRPr="00A848E7" w:rsidRDefault="00153330" w:rsidP="00153330">
      <w:r w:rsidRPr="00A848E7">
        <w:t>CMHPSM requires that Non-Synar Compliance Ch</w:t>
      </w:r>
      <w:r w:rsidR="00034480" w:rsidRPr="00A848E7">
        <w:t xml:space="preserve">ecks be conducted on at least </w:t>
      </w:r>
      <w:r w:rsidR="00034480" w:rsidRPr="008F0B2B">
        <w:rPr>
          <w:b/>
          <w:u w:val="single"/>
        </w:rPr>
        <w:t>25</w:t>
      </w:r>
      <w:r w:rsidRPr="008F0B2B">
        <w:rPr>
          <w:b/>
          <w:u w:val="single"/>
        </w:rPr>
        <w:t>%</w:t>
      </w:r>
      <w:r w:rsidRPr="00A848E7">
        <w:t xml:space="preserve"> of the overall </w:t>
      </w:r>
      <w:r w:rsidR="00A94CA8">
        <w:t xml:space="preserve">tobacco </w:t>
      </w:r>
      <w:r w:rsidRPr="00A848E7">
        <w:t>retailers in the four-county region</w:t>
      </w:r>
      <w:r w:rsidR="00282B92">
        <w:t xml:space="preserve"> with the assistance of law-enforcement</w:t>
      </w:r>
      <w:r w:rsidRPr="00A848E7">
        <w:t xml:space="preserve">. </w:t>
      </w:r>
      <w:r w:rsidR="008C26E8" w:rsidRPr="00E45CD1">
        <w:rPr>
          <w:b/>
          <w:bCs/>
          <w:color w:val="FF0000"/>
        </w:rPr>
        <w:t>Due to COVID-19, if Non-</w:t>
      </w:r>
      <w:proofErr w:type="spellStart"/>
      <w:r w:rsidR="008C26E8" w:rsidRPr="00E45CD1">
        <w:rPr>
          <w:b/>
          <w:bCs/>
          <w:color w:val="FF0000"/>
        </w:rPr>
        <w:t>Synar</w:t>
      </w:r>
      <w:proofErr w:type="spellEnd"/>
      <w:r w:rsidR="008C26E8" w:rsidRPr="00E45CD1">
        <w:rPr>
          <w:b/>
          <w:bCs/>
          <w:color w:val="FF0000"/>
        </w:rPr>
        <w:t xml:space="preserve"> Checks cannot be completed as required, the CMHPSM will require that 100% of tobacco/ENDs retailers in each county receive a Vendor Education Visit</w:t>
      </w:r>
      <w:r w:rsidR="008C26E8">
        <w:rPr>
          <w:b/>
          <w:bCs/>
          <w:color w:val="FF0000"/>
        </w:rPr>
        <w:t xml:space="preserve"> (virtual or face-to-face)</w:t>
      </w:r>
      <w:r w:rsidR="008C26E8" w:rsidRPr="00E45CD1">
        <w:rPr>
          <w:b/>
          <w:bCs/>
          <w:color w:val="FF0000"/>
        </w:rPr>
        <w:t xml:space="preserve">.  </w:t>
      </w:r>
    </w:p>
    <w:tbl>
      <w:tblPr>
        <w:tblStyle w:val="TableGrid"/>
        <w:tblW w:w="0" w:type="auto"/>
        <w:tblLook w:val="04A0" w:firstRow="1" w:lastRow="0" w:firstColumn="1" w:lastColumn="0" w:noHBand="0" w:noVBand="1"/>
      </w:tblPr>
      <w:tblGrid>
        <w:gridCol w:w="1435"/>
        <w:gridCol w:w="1620"/>
        <w:gridCol w:w="2070"/>
        <w:gridCol w:w="4225"/>
      </w:tblGrid>
      <w:tr w:rsidR="00153330" w:rsidRPr="00A848E7" w14:paraId="3E2C33C5" w14:textId="77777777" w:rsidTr="00783219">
        <w:tc>
          <w:tcPr>
            <w:tcW w:w="1435" w:type="dxa"/>
            <w:shd w:val="clear" w:color="auto" w:fill="EDEDED" w:themeFill="accent3" w:themeFillTint="33"/>
          </w:tcPr>
          <w:p w14:paraId="492F7927" w14:textId="77777777" w:rsidR="00153330" w:rsidRPr="00A848E7" w:rsidRDefault="00153330" w:rsidP="00153330">
            <w:pPr>
              <w:jc w:val="center"/>
              <w:rPr>
                <w:b/>
              </w:rPr>
            </w:pPr>
            <w:r w:rsidRPr="00A848E7">
              <w:rPr>
                <w:b/>
              </w:rPr>
              <w:t>County</w:t>
            </w:r>
          </w:p>
        </w:tc>
        <w:tc>
          <w:tcPr>
            <w:tcW w:w="1620" w:type="dxa"/>
            <w:shd w:val="clear" w:color="auto" w:fill="EDEDED" w:themeFill="accent3" w:themeFillTint="33"/>
          </w:tcPr>
          <w:p w14:paraId="71E82D6F" w14:textId="77777777" w:rsidR="007A5B86" w:rsidRDefault="00153330" w:rsidP="00153330">
            <w:pPr>
              <w:jc w:val="center"/>
              <w:rPr>
                <w:b/>
              </w:rPr>
            </w:pPr>
            <w:r w:rsidRPr="00A848E7">
              <w:rPr>
                <w:b/>
              </w:rPr>
              <w:t xml:space="preserve"># of </w:t>
            </w:r>
          </w:p>
          <w:p w14:paraId="3D47AA74" w14:textId="505C0172" w:rsidR="00153330" w:rsidRPr="00A848E7" w:rsidRDefault="007A5B86" w:rsidP="00153330">
            <w:pPr>
              <w:jc w:val="center"/>
              <w:rPr>
                <w:b/>
              </w:rPr>
            </w:pPr>
            <w:r>
              <w:rPr>
                <w:b/>
              </w:rPr>
              <w:t xml:space="preserve">Tobacco/ENDs </w:t>
            </w:r>
            <w:r w:rsidR="00153330" w:rsidRPr="00A848E7">
              <w:rPr>
                <w:b/>
              </w:rPr>
              <w:t xml:space="preserve">Retailers </w:t>
            </w:r>
          </w:p>
          <w:p w14:paraId="01630374" w14:textId="1328A371" w:rsidR="00153330" w:rsidRPr="00A848E7" w:rsidRDefault="00153330" w:rsidP="00153330">
            <w:pPr>
              <w:jc w:val="center"/>
              <w:rPr>
                <w:b/>
              </w:rPr>
            </w:pPr>
            <w:r w:rsidRPr="00A848E7">
              <w:rPr>
                <w:b/>
              </w:rPr>
              <w:t>(FY</w:t>
            </w:r>
            <w:r w:rsidR="00165433">
              <w:rPr>
                <w:b/>
              </w:rPr>
              <w:t>20</w:t>
            </w:r>
            <w:r w:rsidR="00791FC6">
              <w:rPr>
                <w:b/>
              </w:rPr>
              <w:t xml:space="preserve"> </w:t>
            </w:r>
            <w:r w:rsidRPr="00A848E7">
              <w:rPr>
                <w:b/>
              </w:rPr>
              <w:t>MRL)</w:t>
            </w:r>
          </w:p>
        </w:tc>
        <w:tc>
          <w:tcPr>
            <w:tcW w:w="2070" w:type="dxa"/>
            <w:shd w:val="clear" w:color="auto" w:fill="EDEDED" w:themeFill="accent3" w:themeFillTint="33"/>
          </w:tcPr>
          <w:p w14:paraId="4E882E6A" w14:textId="77777777" w:rsidR="00153330" w:rsidRPr="00A848E7" w:rsidRDefault="00034480" w:rsidP="00153330">
            <w:pPr>
              <w:jc w:val="center"/>
              <w:rPr>
                <w:b/>
              </w:rPr>
            </w:pPr>
            <w:r w:rsidRPr="00A848E7">
              <w:rPr>
                <w:b/>
              </w:rPr>
              <w:t>*</w:t>
            </w:r>
            <w:r w:rsidR="00153330" w:rsidRPr="00A848E7">
              <w:rPr>
                <w:b/>
              </w:rPr>
              <w:t>Minimum Required # of Non-Synar Compliance Checks</w:t>
            </w:r>
          </w:p>
        </w:tc>
        <w:tc>
          <w:tcPr>
            <w:tcW w:w="4225" w:type="dxa"/>
            <w:shd w:val="clear" w:color="auto" w:fill="EDEDED" w:themeFill="accent3" w:themeFillTint="33"/>
          </w:tcPr>
          <w:p w14:paraId="596977F7" w14:textId="77777777" w:rsidR="00153330" w:rsidRPr="00A848E7" w:rsidRDefault="00153330" w:rsidP="00153330">
            <w:pPr>
              <w:jc w:val="center"/>
              <w:rPr>
                <w:b/>
              </w:rPr>
            </w:pPr>
            <w:r w:rsidRPr="00A848E7">
              <w:rPr>
                <w:b/>
              </w:rPr>
              <w:t>Timeframe</w:t>
            </w:r>
          </w:p>
        </w:tc>
      </w:tr>
      <w:tr w:rsidR="00153330" w:rsidRPr="00A848E7" w14:paraId="3C76CB35" w14:textId="77777777" w:rsidTr="00783219">
        <w:tc>
          <w:tcPr>
            <w:tcW w:w="1435" w:type="dxa"/>
          </w:tcPr>
          <w:p w14:paraId="40CADBC4" w14:textId="77777777" w:rsidR="00153330" w:rsidRPr="00A848E7" w:rsidRDefault="00153330" w:rsidP="00153330">
            <w:pPr>
              <w:jc w:val="center"/>
            </w:pPr>
            <w:r w:rsidRPr="00A848E7">
              <w:t>Lenawee</w:t>
            </w:r>
          </w:p>
        </w:tc>
        <w:tc>
          <w:tcPr>
            <w:tcW w:w="1620" w:type="dxa"/>
          </w:tcPr>
          <w:p w14:paraId="415DC7D1" w14:textId="24401180" w:rsidR="00153330" w:rsidRPr="00A848E7" w:rsidRDefault="00B43692" w:rsidP="00153330">
            <w:pPr>
              <w:jc w:val="center"/>
            </w:pPr>
            <w:r>
              <w:t>92</w:t>
            </w:r>
          </w:p>
        </w:tc>
        <w:tc>
          <w:tcPr>
            <w:tcW w:w="2070" w:type="dxa"/>
          </w:tcPr>
          <w:p w14:paraId="45C7800E" w14:textId="2197FBB5" w:rsidR="00153330" w:rsidRPr="00A848E7" w:rsidRDefault="00034480" w:rsidP="008D06D6">
            <w:pPr>
              <w:jc w:val="center"/>
            </w:pPr>
            <w:r w:rsidRPr="00A848E7">
              <w:t>2</w:t>
            </w:r>
            <w:r w:rsidR="00B43692">
              <w:t>3</w:t>
            </w:r>
          </w:p>
        </w:tc>
        <w:tc>
          <w:tcPr>
            <w:tcW w:w="4225" w:type="dxa"/>
          </w:tcPr>
          <w:p w14:paraId="11887ED7" w14:textId="1A6F559D" w:rsidR="00153330" w:rsidRPr="008F0B2B" w:rsidRDefault="00783219" w:rsidP="000744D2">
            <w:pPr>
              <w:jc w:val="center"/>
            </w:pPr>
            <w:r>
              <w:t>Any time prior to Synar Period (June 1-30) except during the Quite period (May 17-31).</w:t>
            </w:r>
          </w:p>
        </w:tc>
      </w:tr>
      <w:tr w:rsidR="00153330" w:rsidRPr="00A848E7" w14:paraId="428B29F3" w14:textId="77777777" w:rsidTr="00783219">
        <w:tc>
          <w:tcPr>
            <w:tcW w:w="1435" w:type="dxa"/>
          </w:tcPr>
          <w:p w14:paraId="345E8693" w14:textId="77777777" w:rsidR="00153330" w:rsidRPr="00A848E7" w:rsidRDefault="00153330" w:rsidP="00153330">
            <w:pPr>
              <w:jc w:val="center"/>
            </w:pPr>
            <w:r w:rsidRPr="00A848E7">
              <w:t>Monroe</w:t>
            </w:r>
          </w:p>
        </w:tc>
        <w:tc>
          <w:tcPr>
            <w:tcW w:w="1620" w:type="dxa"/>
          </w:tcPr>
          <w:p w14:paraId="295D7278" w14:textId="5478D31D" w:rsidR="00153330" w:rsidRPr="00A848E7" w:rsidRDefault="00392376" w:rsidP="00153330">
            <w:pPr>
              <w:jc w:val="center"/>
            </w:pPr>
            <w:r>
              <w:t>1</w:t>
            </w:r>
            <w:r w:rsidR="00B43692">
              <w:t>16</w:t>
            </w:r>
          </w:p>
        </w:tc>
        <w:tc>
          <w:tcPr>
            <w:tcW w:w="2070" w:type="dxa"/>
          </w:tcPr>
          <w:p w14:paraId="00FD40DC" w14:textId="1F4BFA5F" w:rsidR="00153330" w:rsidRPr="00A848E7" w:rsidRDefault="00B43692" w:rsidP="008D06D6">
            <w:pPr>
              <w:jc w:val="center"/>
            </w:pPr>
            <w:r>
              <w:t>29</w:t>
            </w:r>
          </w:p>
        </w:tc>
        <w:tc>
          <w:tcPr>
            <w:tcW w:w="4225" w:type="dxa"/>
          </w:tcPr>
          <w:p w14:paraId="0EADF48B" w14:textId="41A38FAB" w:rsidR="00153330" w:rsidRPr="008F0B2B" w:rsidRDefault="00783219" w:rsidP="000744D2">
            <w:pPr>
              <w:jc w:val="center"/>
            </w:pPr>
            <w:r>
              <w:t>Any time prior to Synar Period (June 1-30) except during the Quite period (May 17-31).</w:t>
            </w:r>
          </w:p>
        </w:tc>
      </w:tr>
      <w:tr w:rsidR="00153330" w:rsidRPr="00A848E7" w14:paraId="3D979713" w14:textId="77777777" w:rsidTr="00783219">
        <w:tc>
          <w:tcPr>
            <w:tcW w:w="1435" w:type="dxa"/>
          </w:tcPr>
          <w:p w14:paraId="6FD5301F" w14:textId="77777777" w:rsidR="00153330" w:rsidRPr="00A848E7" w:rsidRDefault="00153330" w:rsidP="00153330">
            <w:pPr>
              <w:jc w:val="center"/>
            </w:pPr>
            <w:r w:rsidRPr="00A848E7">
              <w:t>Livingston</w:t>
            </w:r>
          </w:p>
        </w:tc>
        <w:tc>
          <w:tcPr>
            <w:tcW w:w="1620" w:type="dxa"/>
          </w:tcPr>
          <w:p w14:paraId="60A3F984" w14:textId="4DD45DE4" w:rsidR="00153330" w:rsidRPr="00A848E7" w:rsidRDefault="008D06D6" w:rsidP="00153330">
            <w:pPr>
              <w:jc w:val="center"/>
            </w:pPr>
            <w:r w:rsidRPr="00A848E7">
              <w:t>1</w:t>
            </w:r>
            <w:r w:rsidR="00B43692">
              <w:t>09</w:t>
            </w:r>
          </w:p>
        </w:tc>
        <w:tc>
          <w:tcPr>
            <w:tcW w:w="2070" w:type="dxa"/>
          </w:tcPr>
          <w:p w14:paraId="0DA8184B" w14:textId="5271C741" w:rsidR="00153330" w:rsidRPr="00A848E7" w:rsidRDefault="00B43692" w:rsidP="00153330">
            <w:pPr>
              <w:jc w:val="center"/>
            </w:pPr>
            <w:r>
              <w:t>28</w:t>
            </w:r>
          </w:p>
        </w:tc>
        <w:tc>
          <w:tcPr>
            <w:tcW w:w="4225" w:type="dxa"/>
          </w:tcPr>
          <w:p w14:paraId="04B8B8D6" w14:textId="4CD2F494" w:rsidR="00153330" w:rsidRPr="008F0B2B" w:rsidRDefault="00783219" w:rsidP="000744D2">
            <w:pPr>
              <w:jc w:val="center"/>
            </w:pPr>
            <w:r>
              <w:t>Any time prior to Synar Period (June 1-30) except during the Quite period (May 17-31).</w:t>
            </w:r>
          </w:p>
        </w:tc>
      </w:tr>
      <w:tr w:rsidR="00153330" w:rsidRPr="00A848E7" w14:paraId="0BC29D6A" w14:textId="77777777" w:rsidTr="00783219">
        <w:tc>
          <w:tcPr>
            <w:tcW w:w="1435" w:type="dxa"/>
          </w:tcPr>
          <w:p w14:paraId="7B8B899E" w14:textId="77777777" w:rsidR="00153330" w:rsidRPr="00A848E7" w:rsidRDefault="00153330" w:rsidP="00153330">
            <w:pPr>
              <w:jc w:val="center"/>
            </w:pPr>
            <w:r w:rsidRPr="00A848E7">
              <w:t>Washtenaw</w:t>
            </w:r>
          </w:p>
        </w:tc>
        <w:tc>
          <w:tcPr>
            <w:tcW w:w="1620" w:type="dxa"/>
          </w:tcPr>
          <w:p w14:paraId="332B6ACF" w14:textId="41E6AA98" w:rsidR="00153330" w:rsidRPr="00A848E7" w:rsidRDefault="00893315" w:rsidP="00153330">
            <w:pPr>
              <w:jc w:val="center"/>
            </w:pPr>
            <w:r>
              <w:t>2</w:t>
            </w:r>
            <w:r w:rsidR="00B43692">
              <w:t>08</w:t>
            </w:r>
          </w:p>
        </w:tc>
        <w:tc>
          <w:tcPr>
            <w:tcW w:w="2070" w:type="dxa"/>
          </w:tcPr>
          <w:p w14:paraId="23AD5D25" w14:textId="42738FB8" w:rsidR="00153330" w:rsidRPr="00A848E7" w:rsidRDefault="00B43692" w:rsidP="00153330">
            <w:pPr>
              <w:jc w:val="center"/>
            </w:pPr>
            <w:r>
              <w:t>52</w:t>
            </w:r>
          </w:p>
        </w:tc>
        <w:tc>
          <w:tcPr>
            <w:tcW w:w="4225" w:type="dxa"/>
          </w:tcPr>
          <w:p w14:paraId="4CDB1507" w14:textId="53FDA649" w:rsidR="00153330" w:rsidRPr="008F0B2B" w:rsidRDefault="001A52BA" w:rsidP="000744D2">
            <w:pPr>
              <w:jc w:val="center"/>
            </w:pPr>
            <w:r>
              <w:t>Any</w:t>
            </w:r>
            <w:r w:rsidR="00783219">
              <w:t xml:space="preserve"> </w:t>
            </w:r>
            <w:r>
              <w:t xml:space="preserve">time prior to Synar Period </w:t>
            </w:r>
            <w:r w:rsidR="00783219">
              <w:t>(</w:t>
            </w:r>
            <w:r w:rsidR="007452C5">
              <w:t>June 1-30</w:t>
            </w:r>
            <w:r w:rsidR="00783219">
              <w:t>) except during the Quite period (May 17-31)</w:t>
            </w:r>
            <w:r w:rsidR="007452C5">
              <w:t>.</w:t>
            </w:r>
          </w:p>
        </w:tc>
      </w:tr>
    </w:tbl>
    <w:p w14:paraId="441DA640" w14:textId="77777777" w:rsidR="00893315" w:rsidRPr="00893315" w:rsidRDefault="00893315" w:rsidP="00153330">
      <w:pPr>
        <w:rPr>
          <w:sz w:val="2"/>
        </w:rPr>
      </w:pPr>
    </w:p>
    <w:p w14:paraId="02588CE9" w14:textId="410C55F1" w:rsidR="00C40647" w:rsidRPr="00A848E7" w:rsidRDefault="00E820E4" w:rsidP="00153330">
      <w:r w:rsidRPr="00A848E7">
        <w:t xml:space="preserve">Please be sure to utilize the </w:t>
      </w:r>
      <w:r w:rsidRPr="0075325A">
        <w:rPr>
          <w:i/>
        </w:rPr>
        <w:t>MDHHS Synar Compliance Check Protocol</w:t>
      </w:r>
      <w:r w:rsidRPr="00A848E7">
        <w:t xml:space="preserve"> </w:t>
      </w:r>
      <w:r w:rsidR="00F76C1B" w:rsidRPr="00A848E7">
        <w:t xml:space="preserve">and </w:t>
      </w:r>
      <w:r w:rsidR="00F76C1B" w:rsidRPr="0075325A">
        <w:rPr>
          <w:i/>
        </w:rPr>
        <w:t xml:space="preserve">Non-Synar Compliance Check </w:t>
      </w:r>
      <w:r w:rsidR="0075325A" w:rsidRPr="0075325A">
        <w:rPr>
          <w:i/>
        </w:rPr>
        <w:t>F</w:t>
      </w:r>
      <w:r w:rsidR="00F76C1B" w:rsidRPr="0075325A">
        <w:rPr>
          <w:i/>
        </w:rPr>
        <w:t>orms</w:t>
      </w:r>
      <w:r w:rsidR="00F76C1B" w:rsidRPr="00A848E7">
        <w:t xml:space="preserve"> </w:t>
      </w:r>
      <w:r w:rsidR="0075325A">
        <w:t xml:space="preserve">(Synar Compliance Check Forms labeled as “Non-Synar) </w:t>
      </w:r>
      <w:r w:rsidRPr="00A848E7">
        <w:t xml:space="preserve">when conducting Non-Synar Compliance Checks.  Maintain an accurate record of all retailers that receive a Non-Synar Compliance Check in your county.  CMHPSM will require </w:t>
      </w:r>
      <w:r w:rsidR="00F76C1B" w:rsidRPr="00A848E7">
        <w:t xml:space="preserve">copies of all completed Non-Synar Compliance Check forms for year-end reporting. </w:t>
      </w:r>
    </w:p>
    <w:p w14:paraId="02288C22" w14:textId="77777777" w:rsidR="00443110" w:rsidRPr="00A848E7" w:rsidRDefault="00443110" w:rsidP="00034480">
      <w:pPr>
        <w:pStyle w:val="Heading2"/>
        <w:spacing w:line="240" w:lineRule="auto"/>
        <w:contextualSpacing/>
        <w:rPr>
          <w:b/>
          <w:color w:val="auto"/>
        </w:rPr>
      </w:pPr>
      <w:r w:rsidRPr="00780239">
        <w:rPr>
          <w:b/>
          <w:i/>
          <w:color w:val="auto"/>
        </w:rPr>
        <w:t>Synar</w:t>
      </w:r>
      <w:r w:rsidRPr="00A848E7">
        <w:rPr>
          <w:b/>
          <w:color w:val="auto"/>
        </w:rPr>
        <w:t xml:space="preserve"> Compliance Checks Requirements</w:t>
      </w:r>
    </w:p>
    <w:p w14:paraId="68949A30" w14:textId="7B7ABE78" w:rsidR="00443110" w:rsidRPr="00A848E7" w:rsidRDefault="00443110" w:rsidP="00443110">
      <w:r w:rsidRPr="00A848E7">
        <w:t xml:space="preserve">Synar Compliance Checks must be conducted during the State-mandated Synar Inspections Period – </w:t>
      </w:r>
      <w:r w:rsidR="00B2562B">
        <w:t xml:space="preserve">June 1 – June 30, 2021. </w:t>
      </w:r>
    </w:p>
    <w:p w14:paraId="27EC193B" w14:textId="255DA491" w:rsidR="00443110" w:rsidRPr="00A848E7" w:rsidRDefault="00443110" w:rsidP="00443110">
      <w:r w:rsidRPr="00A848E7">
        <w:t xml:space="preserve">CMHPSM will provide DYTURs with </w:t>
      </w:r>
      <w:r w:rsidR="00AC4B1A" w:rsidRPr="00A848E7">
        <w:t>the official retailer labels</w:t>
      </w:r>
      <w:r w:rsidRPr="00A848E7">
        <w:t xml:space="preserve"> that have been selected for a Synar Compliance Check once </w:t>
      </w:r>
      <w:r w:rsidR="00AC4B1A" w:rsidRPr="00A848E7">
        <w:t>they are</w:t>
      </w:r>
      <w:r w:rsidRPr="00A848E7">
        <w:t xml:space="preserve"> received from MDHHS OROSC.  DYTURs must utilize the </w:t>
      </w:r>
      <w:r w:rsidRPr="00B965C5">
        <w:rPr>
          <w:i/>
        </w:rPr>
        <w:t>MDHHS Synar Compliance Check Protocol</w:t>
      </w:r>
      <w:r w:rsidRPr="00A848E7">
        <w:t xml:space="preserve"> and the </w:t>
      </w:r>
      <w:r w:rsidRPr="00B965C5">
        <w:rPr>
          <w:i/>
        </w:rPr>
        <w:t xml:space="preserve">Synar Compliance Check </w:t>
      </w:r>
      <w:r w:rsidR="00B965C5">
        <w:rPr>
          <w:i/>
        </w:rPr>
        <w:t>F</w:t>
      </w:r>
      <w:r w:rsidRPr="00B965C5">
        <w:rPr>
          <w:i/>
        </w:rPr>
        <w:t>orms</w:t>
      </w:r>
      <w:r w:rsidRPr="00A848E7">
        <w:t xml:space="preserve"> when conducting Synar Compliance Checks.</w:t>
      </w:r>
      <w:r w:rsidR="00B30BBB">
        <w:t xml:space="preserve">  Please be sure to thoroughly review these documents as they have been updated and now include ENDs products.</w:t>
      </w:r>
    </w:p>
    <w:p w14:paraId="1DCF7E0E" w14:textId="2174F04A" w:rsidR="001E44B0" w:rsidRPr="00A848E7" w:rsidRDefault="00443110" w:rsidP="00443110">
      <w:r w:rsidRPr="00A848E7">
        <w:t xml:space="preserve">Synar Compliance Checks results must be reported on the MDHHS OROSC </w:t>
      </w:r>
      <w:r w:rsidR="00AC4B1A" w:rsidRPr="001E44B0">
        <w:rPr>
          <w:i/>
        </w:rPr>
        <w:t>Compliance Check Reporting (</w:t>
      </w:r>
      <w:r w:rsidRPr="001E44B0">
        <w:rPr>
          <w:i/>
        </w:rPr>
        <w:t>CCR</w:t>
      </w:r>
      <w:r w:rsidR="00AC4B1A" w:rsidRPr="001E44B0">
        <w:rPr>
          <w:i/>
        </w:rPr>
        <w:t>)</w:t>
      </w:r>
      <w:r w:rsidRPr="001E44B0">
        <w:rPr>
          <w:i/>
        </w:rPr>
        <w:t xml:space="preserve"> Excel Spreadsheet</w:t>
      </w:r>
      <w:r w:rsidR="00B30BBB">
        <w:rPr>
          <w:i/>
        </w:rPr>
        <w:t xml:space="preserve">.  </w:t>
      </w:r>
      <w:r w:rsidR="00B30BBB" w:rsidRPr="002A1E60">
        <w:rPr>
          <w:iCs/>
        </w:rPr>
        <w:t>Please review the</w:t>
      </w:r>
      <w:r w:rsidR="00B30BBB">
        <w:rPr>
          <w:i/>
        </w:rPr>
        <w:t xml:space="preserve"> Compliance Check Reporting Excel Spreadsheet Instructions</w:t>
      </w:r>
      <w:r w:rsidRPr="001E44B0">
        <w:rPr>
          <w:i/>
        </w:rPr>
        <w:t xml:space="preserve"> </w:t>
      </w:r>
      <w:r w:rsidRPr="00A848E7">
        <w:t xml:space="preserve">and the </w:t>
      </w:r>
      <w:r w:rsidRPr="00285178">
        <w:rPr>
          <w:b/>
          <w:u w:val="single"/>
        </w:rPr>
        <w:t>original</w:t>
      </w:r>
      <w:r w:rsidRPr="00A848E7">
        <w:t xml:space="preserve"> </w:t>
      </w:r>
      <w:r w:rsidRPr="00B965C5">
        <w:rPr>
          <w:i/>
        </w:rPr>
        <w:t xml:space="preserve">Compliance Checks </w:t>
      </w:r>
      <w:r w:rsidR="00B965C5" w:rsidRPr="00B965C5">
        <w:rPr>
          <w:i/>
        </w:rPr>
        <w:t>F</w:t>
      </w:r>
      <w:r w:rsidRPr="00B965C5">
        <w:rPr>
          <w:i/>
        </w:rPr>
        <w:t>orms</w:t>
      </w:r>
      <w:r w:rsidRPr="00A848E7">
        <w:t xml:space="preserve"> must be mailed to the CMHPSM.  Please maintain copies of the forms for your records</w:t>
      </w:r>
      <w:r w:rsidR="00480DCD">
        <w:t>.</w:t>
      </w:r>
      <w:r w:rsidR="00783219">
        <w:t xml:space="preserve"> </w:t>
      </w:r>
      <w:r w:rsidRPr="00A848E7">
        <w:t>Please utilize the following Decoy and Chaperone codes for your county(</w:t>
      </w:r>
      <w:proofErr w:type="spellStart"/>
      <w:r w:rsidRPr="00A848E7">
        <w:t>ies</w:t>
      </w:r>
      <w:proofErr w:type="spellEnd"/>
      <w:r w:rsidRPr="00A848E7">
        <w:t>):</w:t>
      </w:r>
    </w:p>
    <w:tbl>
      <w:tblPr>
        <w:tblStyle w:val="TableGrid"/>
        <w:tblW w:w="0" w:type="auto"/>
        <w:tblLook w:val="04A0" w:firstRow="1" w:lastRow="0" w:firstColumn="1" w:lastColumn="0" w:noHBand="0" w:noVBand="1"/>
      </w:tblPr>
      <w:tblGrid>
        <w:gridCol w:w="3116"/>
        <w:gridCol w:w="3117"/>
        <w:gridCol w:w="3117"/>
      </w:tblGrid>
      <w:tr w:rsidR="00270A90" w:rsidRPr="00A848E7" w14:paraId="6DAE40F7" w14:textId="77777777" w:rsidTr="000A3B72">
        <w:tc>
          <w:tcPr>
            <w:tcW w:w="3116" w:type="dxa"/>
            <w:shd w:val="clear" w:color="auto" w:fill="EDEDED" w:themeFill="accent3" w:themeFillTint="33"/>
          </w:tcPr>
          <w:p w14:paraId="3C23A18C" w14:textId="77777777" w:rsidR="00270A90" w:rsidRPr="00A848E7" w:rsidRDefault="00270A90" w:rsidP="00270A90">
            <w:pPr>
              <w:jc w:val="center"/>
              <w:rPr>
                <w:b/>
              </w:rPr>
            </w:pPr>
            <w:r w:rsidRPr="00A848E7">
              <w:rPr>
                <w:b/>
              </w:rPr>
              <w:t>County</w:t>
            </w:r>
          </w:p>
        </w:tc>
        <w:tc>
          <w:tcPr>
            <w:tcW w:w="3117" w:type="dxa"/>
            <w:shd w:val="clear" w:color="auto" w:fill="EDEDED" w:themeFill="accent3" w:themeFillTint="33"/>
          </w:tcPr>
          <w:p w14:paraId="3DF9561F" w14:textId="77777777" w:rsidR="00270A90" w:rsidRPr="00A848E7" w:rsidRDefault="00270A90" w:rsidP="00270A90">
            <w:pPr>
              <w:jc w:val="center"/>
              <w:rPr>
                <w:b/>
              </w:rPr>
            </w:pPr>
            <w:r w:rsidRPr="00A848E7">
              <w:rPr>
                <w:b/>
              </w:rPr>
              <w:t>Youth Inspectors</w:t>
            </w:r>
          </w:p>
        </w:tc>
        <w:tc>
          <w:tcPr>
            <w:tcW w:w="3117" w:type="dxa"/>
            <w:shd w:val="clear" w:color="auto" w:fill="EDEDED" w:themeFill="accent3" w:themeFillTint="33"/>
          </w:tcPr>
          <w:p w14:paraId="2169AA12" w14:textId="77777777" w:rsidR="00270A90" w:rsidRPr="00A848E7" w:rsidRDefault="00270A90" w:rsidP="00270A90">
            <w:pPr>
              <w:jc w:val="center"/>
              <w:rPr>
                <w:b/>
              </w:rPr>
            </w:pPr>
            <w:r w:rsidRPr="00A848E7">
              <w:rPr>
                <w:b/>
              </w:rPr>
              <w:t>Adult Chaperones</w:t>
            </w:r>
          </w:p>
        </w:tc>
      </w:tr>
      <w:tr w:rsidR="00270A90" w:rsidRPr="00A848E7" w14:paraId="2D9B25BB" w14:textId="77777777" w:rsidTr="00270A90">
        <w:tc>
          <w:tcPr>
            <w:tcW w:w="3116" w:type="dxa"/>
          </w:tcPr>
          <w:p w14:paraId="50FF280F" w14:textId="77777777" w:rsidR="00270A90" w:rsidRPr="00A848E7" w:rsidRDefault="00270A90" w:rsidP="00B22AAA">
            <w:pPr>
              <w:jc w:val="center"/>
            </w:pPr>
            <w:r w:rsidRPr="00A848E7">
              <w:t>Lenawee</w:t>
            </w:r>
          </w:p>
        </w:tc>
        <w:tc>
          <w:tcPr>
            <w:tcW w:w="3117" w:type="dxa"/>
          </w:tcPr>
          <w:p w14:paraId="662C7969" w14:textId="77777777" w:rsidR="00270A90" w:rsidRDefault="00270A90" w:rsidP="00270A90">
            <w:pPr>
              <w:jc w:val="center"/>
            </w:pPr>
            <w:r w:rsidRPr="00A848E7">
              <w:t>PSE 01-10</w:t>
            </w:r>
          </w:p>
          <w:p w14:paraId="67B0A9AE" w14:textId="4F4A0847" w:rsidR="00B43692" w:rsidRPr="00B43692" w:rsidRDefault="00B43692" w:rsidP="00270A90">
            <w:pPr>
              <w:jc w:val="center"/>
              <w:rPr>
                <w:sz w:val="16"/>
                <w:szCs w:val="16"/>
              </w:rPr>
            </w:pPr>
          </w:p>
        </w:tc>
        <w:tc>
          <w:tcPr>
            <w:tcW w:w="3117" w:type="dxa"/>
          </w:tcPr>
          <w:p w14:paraId="7F6A5711" w14:textId="77777777" w:rsidR="00270A90" w:rsidRPr="00A848E7" w:rsidRDefault="00270A90" w:rsidP="00270A90">
            <w:pPr>
              <w:jc w:val="center"/>
            </w:pPr>
            <w:r w:rsidRPr="00A848E7">
              <w:t>PSE 11-20</w:t>
            </w:r>
          </w:p>
        </w:tc>
      </w:tr>
      <w:tr w:rsidR="00270A90" w:rsidRPr="00A848E7" w14:paraId="6EF14A0C" w14:textId="77777777" w:rsidTr="00270A90">
        <w:tc>
          <w:tcPr>
            <w:tcW w:w="3116" w:type="dxa"/>
          </w:tcPr>
          <w:p w14:paraId="2C302D63" w14:textId="77777777" w:rsidR="00270A90" w:rsidRDefault="00270A90" w:rsidP="00B22AAA">
            <w:pPr>
              <w:jc w:val="center"/>
            </w:pPr>
            <w:r w:rsidRPr="00A848E7">
              <w:t>Livingston</w:t>
            </w:r>
          </w:p>
          <w:p w14:paraId="340348D5" w14:textId="3AB0D034" w:rsidR="00B43692" w:rsidRPr="00B43692" w:rsidRDefault="00B43692" w:rsidP="00B22AAA">
            <w:pPr>
              <w:jc w:val="center"/>
              <w:rPr>
                <w:sz w:val="16"/>
                <w:szCs w:val="16"/>
              </w:rPr>
            </w:pPr>
          </w:p>
        </w:tc>
        <w:tc>
          <w:tcPr>
            <w:tcW w:w="3117" w:type="dxa"/>
          </w:tcPr>
          <w:p w14:paraId="7D0DDB4F" w14:textId="77777777" w:rsidR="00270A90" w:rsidRPr="00A848E7" w:rsidRDefault="00270A90" w:rsidP="00270A90">
            <w:pPr>
              <w:jc w:val="center"/>
            </w:pPr>
            <w:r w:rsidRPr="00A848E7">
              <w:lastRenderedPageBreak/>
              <w:t>PSE 21-30</w:t>
            </w:r>
          </w:p>
        </w:tc>
        <w:tc>
          <w:tcPr>
            <w:tcW w:w="3117" w:type="dxa"/>
          </w:tcPr>
          <w:p w14:paraId="17A34DED" w14:textId="77777777" w:rsidR="00270A90" w:rsidRPr="00A848E7" w:rsidRDefault="00270A90" w:rsidP="00270A90">
            <w:pPr>
              <w:jc w:val="center"/>
            </w:pPr>
            <w:r w:rsidRPr="00A848E7">
              <w:t>PSE 31-40</w:t>
            </w:r>
          </w:p>
        </w:tc>
      </w:tr>
      <w:tr w:rsidR="00B22AAA" w:rsidRPr="00A848E7" w14:paraId="0BD2F8F4" w14:textId="77777777" w:rsidTr="00270A90">
        <w:tc>
          <w:tcPr>
            <w:tcW w:w="3116" w:type="dxa"/>
          </w:tcPr>
          <w:p w14:paraId="05236A47" w14:textId="77777777" w:rsidR="00B22AAA" w:rsidRDefault="00B22AAA" w:rsidP="00B22AAA">
            <w:pPr>
              <w:jc w:val="center"/>
            </w:pPr>
            <w:r>
              <w:t>Monroe</w:t>
            </w:r>
          </w:p>
          <w:p w14:paraId="39B29D1B" w14:textId="4ADFC207" w:rsidR="00B43692" w:rsidRPr="00B43692" w:rsidRDefault="00B43692" w:rsidP="00B22AAA">
            <w:pPr>
              <w:jc w:val="center"/>
              <w:rPr>
                <w:sz w:val="16"/>
                <w:szCs w:val="16"/>
              </w:rPr>
            </w:pPr>
          </w:p>
        </w:tc>
        <w:tc>
          <w:tcPr>
            <w:tcW w:w="3117" w:type="dxa"/>
          </w:tcPr>
          <w:p w14:paraId="1441DA45" w14:textId="77777777" w:rsidR="00B22AAA" w:rsidRPr="00A848E7" w:rsidRDefault="00B22AAA" w:rsidP="00B22AAA">
            <w:pPr>
              <w:jc w:val="center"/>
            </w:pPr>
            <w:r w:rsidRPr="00A848E7">
              <w:t>PSE 41-50</w:t>
            </w:r>
          </w:p>
        </w:tc>
        <w:tc>
          <w:tcPr>
            <w:tcW w:w="3117" w:type="dxa"/>
          </w:tcPr>
          <w:p w14:paraId="3D5F4B27" w14:textId="77777777" w:rsidR="00B22AAA" w:rsidRPr="00A848E7" w:rsidRDefault="00B22AAA" w:rsidP="00B22AAA">
            <w:pPr>
              <w:jc w:val="center"/>
            </w:pPr>
            <w:r w:rsidRPr="00A848E7">
              <w:t>PSE 51-60</w:t>
            </w:r>
          </w:p>
        </w:tc>
      </w:tr>
      <w:tr w:rsidR="00B22AAA" w:rsidRPr="00A848E7" w14:paraId="365C0C72" w14:textId="77777777" w:rsidTr="00326F84">
        <w:trPr>
          <w:trHeight w:val="368"/>
        </w:trPr>
        <w:tc>
          <w:tcPr>
            <w:tcW w:w="3116" w:type="dxa"/>
          </w:tcPr>
          <w:p w14:paraId="47AA7D4B" w14:textId="77777777" w:rsidR="00B22AAA" w:rsidRDefault="00B22AAA" w:rsidP="00B22AAA">
            <w:pPr>
              <w:jc w:val="center"/>
            </w:pPr>
            <w:r>
              <w:t xml:space="preserve">Washtenaw </w:t>
            </w:r>
          </w:p>
          <w:p w14:paraId="37A55DB1" w14:textId="0C342635" w:rsidR="00B43692" w:rsidRPr="00B43692" w:rsidRDefault="00B43692" w:rsidP="00B22AAA">
            <w:pPr>
              <w:jc w:val="center"/>
              <w:rPr>
                <w:sz w:val="14"/>
                <w:szCs w:val="14"/>
              </w:rPr>
            </w:pPr>
          </w:p>
        </w:tc>
        <w:tc>
          <w:tcPr>
            <w:tcW w:w="3117" w:type="dxa"/>
          </w:tcPr>
          <w:p w14:paraId="5E0819DA" w14:textId="533AA761" w:rsidR="00B43692" w:rsidRPr="00A848E7" w:rsidRDefault="00B22AAA" w:rsidP="00B43692">
            <w:pPr>
              <w:jc w:val="center"/>
            </w:pPr>
            <w:r>
              <w:t>PSE 61-70</w:t>
            </w:r>
          </w:p>
        </w:tc>
        <w:tc>
          <w:tcPr>
            <w:tcW w:w="3117" w:type="dxa"/>
          </w:tcPr>
          <w:p w14:paraId="77D4B621" w14:textId="77777777" w:rsidR="00B22AAA" w:rsidRPr="00A848E7" w:rsidRDefault="00B22AAA" w:rsidP="00B22AAA">
            <w:pPr>
              <w:jc w:val="center"/>
            </w:pPr>
            <w:r>
              <w:t>PSE 71-80</w:t>
            </w:r>
          </w:p>
        </w:tc>
      </w:tr>
    </w:tbl>
    <w:p w14:paraId="04564005" w14:textId="7E56ADDB" w:rsidR="00B526B5" w:rsidRPr="00A848E7" w:rsidRDefault="00A848E7" w:rsidP="00493985">
      <w:pPr>
        <w:pStyle w:val="Heading2"/>
        <w:rPr>
          <w:b/>
          <w:color w:val="auto"/>
        </w:rPr>
      </w:pPr>
      <w:r w:rsidRPr="00A848E7">
        <w:rPr>
          <w:b/>
          <w:color w:val="auto"/>
        </w:rPr>
        <w:t>Youth Participation Information</w:t>
      </w:r>
    </w:p>
    <w:p w14:paraId="7BE2A1AE" w14:textId="0F634E3C" w:rsidR="008F0B2B" w:rsidRDefault="00A848E7" w:rsidP="00B526B5">
      <w:r w:rsidRPr="00A848E7">
        <w:t>MDHHS OROSC requires that minor decoys participating in Synar and Non-Synar Compliance Checks</w:t>
      </w:r>
      <w:r w:rsidR="00EC282E">
        <w:t xml:space="preserve"> obtain a Worker’s Permit</w:t>
      </w:r>
      <w:r w:rsidR="00285178">
        <w:t xml:space="preserve"> and</w:t>
      </w:r>
      <w:r w:rsidRPr="00A848E7">
        <w:t xml:space="preserve"> be cove</w:t>
      </w:r>
      <w:r w:rsidR="00285178">
        <w:t>red by workers’ compensation.  P</w:t>
      </w:r>
      <w:r w:rsidRPr="00A848E7">
        <w:t xml:space="preserve">arents/guardians cannot waive these rights.  In addition, if employing students, your agency must comply with the Youth Employment Act and the Synar Protocol relative to inspections and the use of chaperones.  </w:t>
      </w:r>
    </w:p>
    <w:p w14:paraId="6FBD0BEA" w14:textId="427F1215" w:rsidR="008C26E8" w:rsidRDefault="008C26E8" w:rsidP="00B526B5">
      <w:r w:rsidRPr="00804F06">
        <w:rPr>
          <w:b/>
          <w:bCs/>
          <w:color w:val="FF0000"/>
        </w:rPr>
        <w:t xml:space="preserve">MDHHS OROSC expects that safeguards for youth decoys will be put in place by providers to address safety and parental concerns </w:t>
      </w:r>
      <w:r>
        <w:rPr>
          <w:b/>
          <w:bCs/>
          <w:color w:val="FF0000"/>
        </w:rPr>
        <w:t>related to COVID-19</w:t>
      </w:r>
      <w:r w:rsidRPr="00804F06">
        <w:rPr>
          <w:b/>
          <w:bCs/>
          <w:color w:val="FF0000"/>
        </w:rPr>
        <w:t>.</w:t>
      </w:r>
      <w:r>
        <w:rPr>
          <w:b/>
          <w:bCs/>
          <w:color w:val="FF0000"/>
        </w:rPr>
        <w:t xml:space="preserve">  Please utilize the OROSC </w:t>
      </w:r>
      <w:proofErr w:type="spellStart"/>
      <w:r>
        <w:rPr>
          <w:b/>
          <w:bCs/>
          <w:color w:val="FF0000"/>
        </w:rPr>
        <w:t>Synar</w:t>
      </w:r>
      <w:proofErr w:type="spellEnd"/>
      <w:r>
        <w:rPr>
          <w:b/>
          <w:bCs/>
          <w:color w:val="FF0000"/>
        </w:rPr>
        <w:t xml:space="preserve"> Guidelines document and consult with CMHPSM regarding developing safeguards, acquiring personal protective equipment, or recruiting decoys, as needed.</w:t>
      </w:r>
    </w:p>
    <w:p w14:paraId="4061944F" w14:textId="5827E6EB" w:rsidR="008F0B2B" w:rsidRDefault="00EC282E" w:rsidP="00132581">
      <w:r>
        <w:t>More information can be found at</w:t>
      </w:r>
      <w:r w:rsidR="008F0B2B">
        <w:t xml:space="preserve">: </w:t>
      </w:r>
      <w:hyperlink r:id="rId13" w:history="1">
        <w:r w:rsidR="002510C3" w:rsidRPr="00C00285">
          <w:rPr>
            <w:rStyle w:val="Hyperlink"/>
          </w:rPr>
          <w:t>https://www.michigan.gov/documents/mde/Youth_Employment_Packet_383330_7.pdf</w:t>
        </w:r>
      </w:hyperlink>
    </w:p>
    <w:p w14:paraId="7A837D87" w14:textId="77777777" w:rsidR="008F0B2B" w:rsidRDefault="00A848E7" w:rsidP="00B526B5">
      <w:r w:rsidRPr="00A848E7">
        <w:t>Workers Compensation rules regarding the Youth Employment Standard can be found at</w:t>
      </w:r>
      <w:r w:rsidR="005E02BE">
        <w:t>:</w:t>
      </w:r>
      <w:r w:rsidRPr="00A848E7">
        <w:t xml:space="preserve"> </w:t>
      </w:r>
      <w:hyperlink r:id="rId14" w:history="1">
        <w:r w:rsidRPr="00A848E7">
          <w:rPr>
            <w:rStyle w:val="Hyperlink"/>
          </w:rPr>
          <w:t>http://www.legislature.mi.gov/(S(3wzjzayqki5tfh3n14n43oct))/mileg.aspx?page=getObject&amp;objectName=mcl-418-815</w:t>
        </w:r>
      </w:hyperlink>
      <w:r w:rsidR="005E02BE">
        <w:t xml:space="preserve"> .  </w:t>
      </w:r>
    </w:p>
    <w:p w14:paraId="2173944A" w14:textId="77777777" w:rsidR="008F0B2B" w:rsidRDefault="005E02BE" w:rsidP="008F0B2B">
      <w:pPr>
        <w:spacing w:line="240" w:lineRule="auto"/>
        <w:contextualSpacing/>
      </w:pPr>
      <w:r>
        <w:t xml:space="preserve">Protocols may be found at:  </w:t>
      </w:r>
    </w:p>
    <w:p w14:paraId="6A0C9241" w14:textId="77777777" w:rsidR="008F0B2B" w:rsidRDefault="008C26E8" w:rsidP="008F0B2B">
      <w:pPr>
        <w:spacing w:line="240" w:lineRule="auto"/>
        <w:contextualSpacing/>
        <w:rPr>
          <w:rFonts w:eastAsia="Times New Roman"/>
          <w:bCs/>
        </w:rPr>
      </w:pPr>
      <w:hyperlink r:id="rId15" w:history="1">
        <w:r w:rsidR="005E02BE" w:rsidRPr="00A848E7">
          <w:rPr>
            <w:rStyle w:val="Hyperlink"/>
            <w:rFonts w:eastAsia="Times New Roman"/>
            <w:bCs/>
          </w:rPr>
          <w:t>http://www.michigan.gov/mdhhs/0,5885,7-339-71550_2941_4871_29888_48562-150144--,00.html</w:t>
        </w:r>
      </w:hyperlink>
      <w:r w:rsidR="005E02BE">
        <w:rPr>
          <w:rFonts w:eastAsia="Times New Roman"/>
          <w:bCs/>
        </w:rPr>
        <w:t xml:space="preserve">.   </w:t>
      </w:r>
    </w:p>
    <w:p w14:paraId="7F53AA5D" w14:textId="77777777" w:rsidR="008F0B2B" w:rsidRDefault="008F0B2B" w:rsidP="008F0B2B">
      <w:pPr>
        <w:spacing w:line="240" w:lineRule="auto"/>
        <w:contextualSpacing/>
        <w:rPr>
          <w:rFonts w:eastAsia="Times New Roman"/>
          <w:bCs/>
        </w:rPr>
      </w:pPr>
    </w:p>
    <w:p w14:paraId="47BBC16C" w14:textId="48FD51CD" w:rsidR="00A848E7" w:rsidRDefault="00A848E7" w:rsidP="00B526B5">
      <w:r w:rsidRPr="00A848E7">
        <w:t xml:space="preserve">A sample </w:t>
      </w:r>
      <w:r w:rsidR="00D7450B" w:rsidRPr="00D7450B">
        <w:rPr>
          <w:i/>
        </w:rPr>
        <w:t xml:space="preserve">Youth Tobacco Act Compliance Decoy Application Form </w:t>
      </w:r>
      <w:r w:rsidRPr="00D7450B">
        <w:rPr>
          <w:i/>
        </w:rPr>
        <w:t>is</w:t>
      </w:r>
      <w:r w:rsidRPr="00A848E7">
        <w:t xml:space="preserve"> attached </w:t>
      </w:r>
      <w:r w:rsidR="005E02BE">
        <w:t xml:space="preserve">on Page </w:t>
      </w:r>
      <w:r w:rsidR="00780239">
        <w:t>6</w:t>
      </w:r>
      <w:r w:rsidR="005E02BE">
        <w:t xml:space="preserve"> </w:t>
      </w:r>
      <w:r w:rsidRPr="00A848E7">
        <w:t>and may be modified by your agency as needed.</w:t>
      </w:r>
    </w:p>
    <w:p w14:paraId="3937FA71" w14:textId="6BEC9BB3" w:rsidR="00132581" w:rsidRDefault="00132581" w:rsidP="00B526B5">
      <w:r>
        <w:t xml:space="preserve">Additionally, youth decoys should not be paired with an adult chaperone that is also their parent.  </w:t>
      </w:r>
    </w:p>
    <w:p w14:paraId="6F1E1869" w14:textId="6644A97E" w:rsidR="00132581" w:rsidRPr="00D7450B" w:rsidRDefault="00132581" w:rsidP="00B526B5">
      <w:pPr>
        <w:rPr>
          <w:b/>
        </w:rPr>
      </w:pPr>
      <w:r>
        <w:t xml:space="preserve">An even ratio of male to female youth decoys </w:t>
      </w:r>
      <w:r w:rsidR="001959C8">
        <w:t xml:space="preserve">should be utilized for Synar checks. If </w:t>
      </w:r>
      <w:proofErr w:type="gramStart"/>
      <w:r w:rsidR="001959C8">
        <w:t>it’s</w:t>
      </w:r>
      <w:proofErr w:type="gramEnd"/>
      <w:r w:rsidR="001959C8">
        <w:t xml:space="preserve"> not possible to achieve an even ratio of male to female youth decoys in each individual county, please be sure that the there is an even ratio of male to female youth decoys utilized in aggregate across the region.  </w:t>
      </w:r>
    </w:p>
    <w:p w14:paraId="08F82E05" w14:textId="77777777" w:rsidR="00493985" w:rsidRPr="00A848E7" w:rsidRDefault="00493985" w:rsidP="00493985">
      <w:pPr>
        <w:pStyle w:val="Heading2"/>
        <w:rPr>
          <w:b/>
          <w:color w:val="auto"/>
        </w:rPr>
      </w:pPr>
      <w:r w:rsidRPr="00A848E7">
        <w:rPr>
          <w:b/>
          <w:color w:val="auto"/>
        </w:rPr>
        <w:t>Youth Access to Tobacco Activity Annual Report</w:t>
      </w:r>
    </w:p>
    <w:p w14:paraId="340A2ADE" w14:textId="7173DA75" w:rsidR="00893315" w:rsidRPr="00A848E7" w:rsidRDefault="00236D9E" w:rsidP="001E44B0">
      <w:pPr>
        <w:rPr>
          <w:rFonts w:eastAsia="Times New Roman"/>
          <w:bCs/>
        </w:rPr>
      </w:pPr>
      <w:r w:rsidRPr="00A848E7">
        <w:rPr>
          <w:rFonts w:eastAsia="Times New Roman"/>
          <w:bCs/>
        </w:rPr>
        <w:t xml:space="preserve">The </w:t>
      </w:r>
      <w:r w:rsidRPr="001E44B0">
        <w:rPr>
          <w:rFonts w:eastAsia="Times New Roman"/>
          <w:bCs/>
          <w:i/>
        </w:rPr>
        <w:t>Youth Access to Tobacco Activity Annual Report</w:t>
      </w:r>
      <w:r w:rsidRPr="00A848E7">
        <w:rPr>
          <w:rFonts w:eastAsia="Times New Roman"/>
          <w:bCs/>
        </w:rPr>
        <w:t xml:space="preserve"> form will be sent to DYTURs once it is released from MDHHS OROSC.  See </w:t>
      </w:r>
      <w:r w:rsidRPr="00D7450B">
        <w:rPr>
          <w:rFonts w:eastAsia="Times New Roman"/>
          <w:bCs/>
          <w:i/>
        </w:rPr>
        <w:t>Report Requirements and Due Dates</w:t>
      </w:r>
      <w:r w:rsidRPr="00A848E7">
        <w:rPr>
          <w:rFonts w:eastAsia="Times New Roman"/>
          <w:bCs/>
        </w:rPr>
        <w:t xml:space="preserve"> for specific submission requirements.</w:t>
      </w:r>
      <w:r w:rsidR="002B1F74">
        <w:rPr>
          <w:rFonts w:eastAsia="Times New Roman"/>
          <w:bCs/>
        </w:rPr>
        <w:br/>
      </w:r>
      <w:r w:rsidR="002B1F74">
        <w:rPr>
          <w:rFonts w:eastAsia="Times New Roman"/>
          <w:bCs/>
        </w:rPr>
        <w:br/>
        <w:t xml:space="preserve">May also be found at: </w:t>
      </w:r>
      <w:hyperlink r:id="rId16" w:history="1">
        <w:r w:rsidR="002B1F74" w:rsidRPr="00CF3349">
          <w:rPr>
            <w:rStyle w:val="Hyperlink"/>
            <w:rFonts w:eastAsia="Times New Roman"/>
            <w:bCs/>
          </w:rPr>
          <w:t>https://www.michigan.gov/mdhhs/0,5885,7-339-71550_2941_4871_29888_48562-150144--,00.html</w:t>
        </w:r>
      </w:hyperlink>
      <w:r w:rsidR="002B1F74">
        <w:rPr>
          <w:rFonts w:eastAsia="Times New Roman"/>
          <w:bCs/>
        </w:rPr>
        <w:t xml:space="preserve"> </w:t>
      </w:r>
    </w:p>
    <w:p w14:paraId="051B5135" w14:textId="77777777" w:rsidR="003E10F0" w:rsidRPr="00A848E7" w:rsidRDefault="003E10F0" w:rsidP="003E10F0">
      <w:pPr>
        <w:pStyle w:val="Heading2"/>
        <w:rPr>
          <w:b/>
          <w:color w:val="auto"/>
        </w:rPr>
      </w:pPr>
      <w:r>
        <w:rPr>
          <w:b/>
          <w:color w:val="auto"/>
        </w:rPr>
        <w:t>DYTUR Program Brief</w:t>
      </w:r>
    </w:p>
    <w:p w14:paraId="5CF232FE" w14:textId="4E77AA5E" w:rsidR="00F47C0C" w:rsidRDefault="00E50549" w:rsidP="00153330">
      <w:pPr>
        <w:rPr>
          <w:rFonts w:eastAsia="Times New Roman"/>
          <w:bCs/>
        </w:rPr>
      </w:pPr>
      <w:r>
        <w:rPr>
          <w:rFonts w:eastAsia="Times New Roman"/>
          <w:bCs/>
        </w:rPr>
        <w:t xml:space="preserve">In addition to the mandated reports, the CMHPSM is now requiring the submission of a </w:t>
      </w:r>
      <w:r w:rsidRPr="00E50549">
        <w:rPr>
          <w:rFonts w:eastAsia="Times New Roman"/>
          <w:bCs/>
          <w:i/>
        </w:rPr>
        <w:t>Program Brief</w:t>
      </w:r>
      <w:r>
        <w:rPr>
          <w:rFonts w:eastAsia="Times New Roman"/>
          <w:bCs/>
        </w:rPr>
        <w:t xml:space="preserve"> that will highlight the DYTUR tobacco prevention efforts conducted in FY</w:t>
      </w:r>
      <w:r w:rsidR="00153481">
        <w:rPr>
          <w:rFonts w:eastAsia="Times New Roman"/>
          <w:bCs/>
        </w:rPr>
        <w:t>2</w:t>
      </w:r>
      <w:r w:rsidR="00292010">
        <w:rPr>
          <w:rFonts w:eastAsia="Times New Roman"/>
          <w:bCs/>
        </w:rPr>
        <w:t>1</w:t>
      </w:r>
      <w:r>
        <w:rPr>
          <w:rFonts w:eastAsia="Times New Roman"/>
          <w:bCs/>
        </w:rPr>
        <w:t xml:space="preserve">.  The Program Brief is also an opportunity to share any special campaigns, events, activities, etc. that have been used to enhance the </w:t>
      </w:r>
      <w:r>
        <w:rPr>
          <w:rFonts w:eastAsia="Times New Roman"/>
          <w:bCs/>
        </w:rPr>
        <w:lastRenderedPageBreak/>
        <w:t xml:space="preserve">DYTUR efforts.  </w:t>
      </w:r>
      <w:r w:rsidR="005F5005">
        <w:rPr>
          <w:rFonts w:eastAsia="Times New Roman"/>
          <w:bCs/>
        </w:rPr>
        <w:t xml:space="preserve">Program Brief requirements will be sent to DYTURs near the end of the fiscal year.  </w:t>
      </w:r>
      <w:r w:rsidRPr="00A848E7">
        <w:rPr>
          <w:rFonts w:eastAsia="Times New Roman"/>
          <w:bCs/>
        </w:rPr>
        <w:t xml:space="preserve">See </w:t>
      </w:r>
      <w:r w:rsidRPr="00D7450B">
        <w:rPr>
          <w:rFonts w:eastAsia="Times New Roman"/>
          <w:bCs/>
          <w:i/>
        </w:rPr>
        <w:t>Report Requirements and Due Dates</w:t>
      </w:r>
      <w:r w:rsidRPr="00A848E7">
        <w:rPr>
          <w:rFonts w:eastAsia="Times New Roman"/>
          <w:bCs/>
        </w:rPr>
        <w:t xml:space="preserve"> for</w:t>
      </w:r>
      <w:r w:rsidR="005F5005">
        <w:rPr>
          <w:rFonts w:eastAsia="Times New Roman"/>
          <w:bCs/>
        </w:rPr>
        <w:t xml:space="preserve"> Program Brief due date</w:t>
      </w:r>
      <w:r w:rsidRPr="00A848E7">
        <w:rPr>
          <w:rFonts w:eastAsia="Times New Roman"/>
          <w:bCs/>
        </w:rPr>
        <w:t>.</w:t>
      </w:r>
    </w:p>
    <w:p w14:paraId="5FCFB97B" w14:textId="3F0B7BA6" w:rsidR="003E2C22" w:rsidRDefault="003E2C22" w:rsidP="00153330">
      <w:pPr>
        <w:rPr>
          <w:rFonts w:eastAsia="Times New Roman"/>
          <w:bCs/>
        </w:rPr>
      </w:pPr>
    </w:p>
    <w:p w14:paraId="36937296" w14:textId="1E330141" w:rsidR="003E2C22" w:rsidRDefault="003E2C22" w:rsidP="00153330">
      <w:pPr>
        <w:rPr>
          <w:rFonts w:eastAsia="Times New Roman"/>
          <w:bCs/>
        </w:rPr>
      </w:pPr>
    </w:p>
    <w:p w14:paraId="25C3E133" w14:textId="77777777" w:rsidR="00783219" w:rsidRDefault="00783219" w:rsidP="00153330">
      <w:pPr>
        <w:rPr>
          <w:rFonts w:eastAsia="Times New Roman"/>
          <w:bCs/>
        </w:rPr>
      </w:pPr>
    </w:p>
    <w:p w14:paraId="76758A25" w14:textId="1641AAE0" w:rsidR="003E2C22" w:rsidRDefault="003E2C22" w:rsidP="00153330">
      <w:pPr>
        <w:rPr>
          <w:rFonts w:eastAsia="Times New Roman"/>
          <w:bCs/>
        </w:rPr>
      </w:pPr>
    </w:p>
    <w:p w14:paraId="509B4835" w14:textId="77777777" w:rsidR="00270A90" w:rsidRPr="00EC282E" w:rsidRDefault="00270A90" w:rsidP="00270A90">
      <w:pPr>
        <w:pStyle w:val="Heading2"/>
        <w:rPr>
          <w:b/>
          <w:color w:val="auto"/>
          <w:sz w:val="28"/>
        </w:rPr>
      </w:pPr>
      <w:r w:rsidRPr="00EC282E">
        <w:rPr>
          <w:b/>
          <w:color w:val="auto"/>
          <w:sz w:val="28"/>
        </w:rPr>
        <w:t xml:space="preserve">Report </w:t>
      </w:r>
      <w:r w:rsidR="00AC4B1A" w:rsidRPr="00EC282E">
        <w:rPr>
          <w:b/>
          <w:color w:val="auto"/>
          <w:sz w:val="28"/>
        </w:rPr>
        <w:t>Requirements and Due Dates</w:t>
      </w:r>
    </w:p>
    <w:tbl>
      <w:tblPr>
        <w:tblStyle w:val="TableGrid"/>
        <w:tblW w:w="9445" w:type="dxa"/>
        <w:tblLook w:val="04A0" w:firstRow="1" w:lastRow="0" w:firstColumn="1" w:lastColumn="0" w:noHBand="0" w:noVBand="1"/>
      </w:tblPr>
      <w:tblGrid>
        <w:gridCol w:w="4045"/>
        <w:gridCol w:w="1710"/>
        <w:gridCol w:w="3690"/>
      </w:tblGrid>
      <w:tr w:rsidR="00AC4B1A" w:rsidRPr="00EC282E" w14:paraId="1FA5B536" w14:textId="77777777" w:rsidTr="000A3B72">
        <w:trPr>
          <w:trHeight w:val="458"/>
        </w:trPr>
        <w:tc>
          <w:tcPr>
            <w:tcW w:w="4045" w:type="dxa"/>
            <w:shd w:val="clear" w:color="auto" w:fill="EDEDED" w:themeFill="accent3" w:themeFillTint="33"/>
          </w:tcPr>
          <w:p w14:paraId="702E08AB" w14:textId="77777777" w:rsidR="00AC4B1A" w:rsidRPr="00EC282E" w:rsidRDefault="00AC4B1A" w:rsidP="00270A90">
            <w:pPr>
              <w:jc w:val="center"/>
              <w:rPr>
                <w:rFonts w:eastAsia="Times New Roman"/>
                <w:b/>
                <w:bCs/>
                <w:sz w:val="28"/>
              </w:rPr>
            </w:pPr>
            <w:r w:rsidRPr="00EC282E">
              <w:rPr>
                <w:rFonts w:eastAsia="Times New Roman"/>
                <w:b/>
                <w:bCs/>
                <w:sz w:val="28"/>
              </w:rPr>
              <w:t>Report</w:t>
            </w:r>
          </w:p>
        </w:tc>
        <w:tc>
          <w:tcPr>
            <w:tcW w:w="1710" w:type="dxa"/>
            <w:shd w:val="clear" w:color="auto" w:fill="EDEDED" w:themeFill="accent3" w:themeFillTint="33"/>
          </w:tcPr>
          <w:p w14:paraId="310F8C25" w14:textId="77777777" w:rsidR="00AC4B1A" w:rsidRPr="00EC282E" w:rsidRDefault="00AC4B1A" w:rsidP="00270A90">
            <w:pPr>
              <w:jc w:val="center"/>
              <w:rPr>
                <w:rFonts w:eastAsia="Times New Roman"/>
                <w:b/>
                <w:bCs/>
                <w:sz w:val="28"/>
              </w:rPr>
            </w:pPr>
            <w:r w:rsidRPr="00EC282E">
              <w:rPr>
                <w:rFonts w:eastAsia="Times New Roman"/>
                <w:b/>
                <w:bCs/>
                <w:sz w:val="28"/>
              </w:rPr>
              <w:t>Due Date</w:t>
            </w:r>
          </w:p>
        </w:tc>
        <w:tc>
          <w:tcPr>
            <w:tcW w:w="3690" w:type="dxa"/>
            <w:shd w:val="clear" w:color="auto" w:fill="EDEDED" w:themeFill="accent3" w:themeFillTint="33"/>
          </w:tcPr>
          <w:p w14:paraId="3C804361" w14:textId="77777777" w:rsidR="00AC4B1A" w:rsidRPr="00EC282E" w:rsidRDefault="00AC4B1A" w:rsidP="00270A90">
            <w:pPr>
              <w:jc w:val="center"/>
              <w:rPr>
                <w:rFonts w:eastAsia="Times New Roman"/>
                <w:b/>
                <w:bCs/>
                <w:sz w:val="28"/>
              </w:rPr>
            </w:pPr>
            <w:r w:rsidRPr="00EC282E">
              <w:rPr>
                <w:rFonts w:eastAsia="Times New Roman"/>
                <w:b/>
                <w:bCs/>
                <w:sz w:val="28"/>
              </w:rPr>
              <w:t>Submission Method</w:t>
            </w:r>
          </w:p>
        </w:tc>
      </w:tr>
      <w:tr w:rsidR="00AC4B1A" w:rsidRPr="00EC282E" w14:paraId="2228960B" w14:textId="77777777" w:rsidTr="00AC4B1A">
        <w:tc>
          <w:tcPr>
            <w:tcW w:w="4045" w:type="dxa"/>
          </w:tcPr>
          <w:p w14:paraId="33258B58" w14:textId="77777777" w:rsidR="00AC4B1A" w:rsidRPr="00EC282E" w:rsidRDefault="00AC4B1A" w:rsidP="00AC4B1A">
            <w:pPr>
              <w:rPr>
                <w:rFonts w:eastAsia="Times New Roman"/>
                <w:bCs/>
                <w:sz w:val="28"/>
              </w:rPr>
            </w:pPr>
            <w:r w:rsidRPr="00EC282E">
              <w:rPr>
                <w:rFonts w:eastAsia="Times New Roman"/>
                <w:bCs/>
                <w:sz w:val="28"/>
              </w:rPr>
              <w:t>Cleaned Master Retailer List (MRL)</w:t>
            </w:r>
          </w:p>
        </w:tc>
        <w:tc>
          <w:tcPr>
            <w:tcW w:w="1710" w:type="dxa"/>
          </w:tcPr>
          <w:p w14:paraId="425F87AF" w14:textId="29413A2D" w:rsidR="00AC4B1A" w:rsidRPr="00911FAD" w:rsidRDefault="0074301F" w:rsidP="00AC4B1A">
            <w:pPr>
              <w:jc w:val="center"/>
              <w:rPr>
                <w:rFonts w:eastAsia="Times New Roman"/>
                <w:bCs/>
                <w:sz w:val="28"/>
              </w:rPr>
            </w:pPr>
            <w:r>
              <w:rPr>
                <w:rFonts w:eastAsia="Times New Roman"/>
                <w:bCs/>
                <w:sz w:val="28"/>
              </w:rPr>
              <w:t xml:space="preserve">February </w:t>
            </w:r>
            <w:r w:rsidR="0028492F">
              <w:rPr>
                <w:rFonts w:eastAsia="Times New Roman"/>
                <w:bCs/>
                <w:sz w:val="28"/>
              </w:rPr>
              <w:t>25</w:t>
            </w:r>
            <w:r w:rsidR="0028492F" w:rsidRPr="0028492F">
              <w:rPr>
                <w:rFonts w:eastAsia="Times New Roman"/>
                <w:bCs/>
                <w:sz w:val="28"/>
                <w:vertAlign w:val="superscript"/>
              </w:rPr>
              <w:t>th</w:t>
            </w:r>
            <w:r>
              <w:rPr>
                <w:rFonts w:eastAsia="Times New Roman"/>
                <w:bCs/>
                <w:sz w:val="28"/>
              </w:rPr>
              <w:t>, 2021</w:t>
            </w:r>
            <w:r w:rsidR="002E4287">
              <w:rPr>
                <w:rFonts w:eastAsia="Times New Roman"/>
                <w:bCs/>
                <w:sz w:val="28"/>
              </w:rPr>
              <w:br/>
              <w:t>*(</w:t>
            </w:r>
            <w:r w:rsidR="0028492F">
              <w:rPr>
                <w:rFonts w:eastAsia="Times New Roman"/>
                <w:bCs/>
                <w:sz w:val="28"/>
              </w:rPr>
              <w:t>March 5</w:t>
            </w:r>
            <w:proofErr w:type="gramStart"/>
            <w:r w:rsidR="0028492F" w:rsidRPr="0028492F">
              <w:rPr>
                <w:rFonts w:eastAsia="Times New Roman"/>
                <w:bCs/>
                <w:sz w:val="28"/>
                <w:vertAlign w:val="superscript"/>
              </w:rPr>
              <w:t>th</w:t>
            </w:r>
            <w:r w:rsidR="0028492F">
              <w:rPr>
                <w:rFonts w:eastAsia="Times New Roman"/>
                <w:bCs/>
                <w:sz w:val="28"/>
              </w:rPr>
              <w:t xml:space="preserve"> </w:t>
            </w:r>
            <w:r w:rsidR="002E4287">
              <w:rPr>
                <w:rFonts w:eastAsia="Times New Roman"/>
                <w:bCs/>
                <w:sz w:val="28"/>
              </w:rPr>
              <w:t>,</w:t>
            </w:r>
            <w:proofErr w:type="gramEnd"/>
            <w:r w:rsidR="002E4287">
              <w:rPr>
                <w:rFonts w:eastAsia="Times New Roman"/>
                <w:bCs/>
                <w:sz w:val="28"/>
              </w:rPr>
              <w:t xml:space="preserve"> 2021 to OROSC</w:t>
            </w:r>
            <w:r w:rsidR="00AF6E18">
              <w:rPr>
                <w:rFonts w:eastAsia="Times New Roman"/>
                <w:bCs/>
                <w:sz w:val="28"/>
              </w:rPr>
              <w:t xml:space="preserve"> from PIHP</w:t>
            </w:r>
            <w:r w:rsidR="002E4287">
              <w:rPr>
                <w:rFonts w:eastAsia="Times New Roman"/>
                <w:bCs/>
                <w:sz w:val="28"/>
              </w:rPr>
              <w:t>)</w:t>
            </w:r>
          </w:p>
        </w:tc>
        <w:tc>
          <w:tcPr>
            <w:tcW w:w="3690" w:type="dxa"/>
          </w:tcPr>
          <w:p w14:paraId="65E520CF" w14:textId="3B59EA65" w:rsidR="0074301F" w:rsidRPr="00EC282E" w:rsidRDefault="00AC4B1A" w:rsidP="00070CF8">
            <w:pPr>
              <w:rPr>
                <w:rFonts w:eastAsia="Times New Roman"/>
                <w:bCs/>
                <w:sz w:val="28"/>
              </w:rPr>
            </w:pPr>
            <w:r w:rsidRPr="00EC282E">
              <w:rPr>
                <w:rFonts w:eastAsia="Times New Roman"/>
                <w:bCs/>
                <w:sz w:val="28"/>
              </w:rPr>
              <w:t xml:space="preserve">Email to </w:t>
            </w:r>
            <w:r w:rsidR="0074301F">
              <w:rPr>
                <w:rFonts w:eastAsia="Times New Roman"/>
                <w:bCs/>
                <w:sz w:val="28"/>
              </w:rPr>
              <w:t xml:space="preserve">Michaela Buckhannon </w:t>
            </w:r>
            <w:r w:rsidR="0074301F">
              <w:rPr>
                <w:rFonts w:eastAsia="Times New Roman"/>
                <w:bCs/>
                <w:sz w:val="28"/>
              </w:rPr>
              <w:br/>
            </w:r>
            <w:hyperlink r:id="rId17" w:history="1">
              <w:r w:rsidR="0074301F" w:rsidRPr="007775B5">
                <w:rPr>
                  <w:rStyle w:val="Hyperlink"/>
                  <w:rFonts w:eastAsia="Times New Roman"/>
                  <w:bCs/>
                  <w:sz w:val="28"/>
                </w:rPr>
                <w:t>buckhannonm@cmhpsm.org</w:t>
              </w:r>
            </w:hyperlink>
            <w:r w:rsidR="0074301F">
              <w:rPr>
                <w:rFonts w:eastAsia="Times New Roman"/>
                <w:bCs/>
                <w:sz w:val="28"/>
              </w:rPr>
              <w:t xml:space="preserve"> </w:t>
            </w:r>
          </w:p>
        </w:tc>
      </w:tr>
      <w:tr w:rsidR="00AC4B1A" w:rsidRPr="00EC282E" w14:paraId="17A35225" w14:textId="77777777" w:rsidTr="00AC4B1A">
        <w:tc>
          <w:tcPr>
            <w:tcW w:w="4045" w:type="dxa"/>
          </w:tcPr>
          <w:p w14:paraId="0A10EC9B" w14:textId="77777777" w:rsidR="00AC4B1A" w:rsidRPr="00EC282E" w:rsidRDefault="00AC4B1A" w:rsidP="00AC4B1A">
            <w:pPr>
              <w:rPr>
                <w:rFonts w:eastAsia="Times New Roman"/>
                <w:bCs/>
                <w:sz w:val="28"/>
              </w:rPr>
            </w:pPr>
            <w:r w:rsidRPr="00EC282E">
              <w:rPr>
                <w:rFonts w:eastAsia="Times New Roman"/>
                <w:bCs/>
                <w:sz w:val="28"/>
              </w:rPr>
              <w:t>Synar Compliance Check Reporting (CCR) Excel Spreadsheet</w:t>
            </w:r>
          </w:p>
        </w:tc>
        <w:tc>
          <w:tcPr>
            <w:tcW w:w="1710" w:type="dxa"/>
          </w:tcPr>
          <w:p w14:paraId="4651AA29" w14:textId="632448E0" w:rsidR="00AC4B1A" w:rsidRPr="00911FAD" w:rsidRDefault="0074301F" w:rsidP="00780239">
            <w:pPr>
              <w:jc w:val="center"/>
              <w:rPr>
                <w:rFonts w:eastAsia="Times New Roman"/>
                <w:bCs/>
                <w:sz w:val="28"/>
              </w:rPr>
            </w:pPr>
            <w:r>
              <w:rPr>
                <w:rFonts w:eastAsia="Times New Roman"/>
                <w:bCs/>
                <w:sz w:val="28"/>
              </w:rPr>
              <w:t xml:space="preserve">July </w:t>
            </w:r>
            <w:r w:rsidR="00BF5C1C">
              <w:rPr>
                <w:rFonts w:eastAsia="Times New Roman"/>
                <w:bCs/>
                <w:sz w:val="28"/>
              </w:rPr>
              <w:t>7</w:t>
            </w:r>
            <w:r>
              <w:rPr>
                <w:rFonts w:eastAsia="Times New Roman"/>
                <w:bCs/>
                <w:sz w:val="28"/>
              </w:rPr>
              <w:t>, 2021</w:t>
            </w:r>
            <w:r w:rsidR="00BF5C1C">
              <w:rPr>
                <w:rFonts w:eastAsia="Times New Roman"/>
                <w:bCs/>
                <w:sz w:val="28"/>
              </w:rPr>
              <w:br/>
              <w:t>*(July 15, 2021 to OROSC</w:t>
            </w:r>
            <w:r w:rsidR="00AF6E18">
              <w:rPr>
                <w:rFonts w:eastAsia="Times New Roman"/>
                <w:bCs/>
                <w:sz w:val="28"/>
              </w:rPr>
              <w:t xml:space="preserve"> from PIHP</w:t>
            </w:r>
            <w:r w:rsidR="00BF5C1C">
              <w:rPr>
                <w:rFonts w:eastAsia="Times New Roman"/>
                <w:bCs/>
                <w:sz w:val="28"/>
              </w:rPr>
              <w:t xml:space="preserve">) </w:t>
            </w:r>
          </w:p>
        </w:tc>
        <w:tc>
          <w:tcPr>
            <w:tcW w:w="3690" w:type="dxa"/>
          </w:tcPr>
          <w:p w14:paraId="45F9B50B" w14:textId="781E3EBE" w:rsidR="00AC4B1A" w:rsidRPr="00EC282E" w:rsidRDefault="00072A96" w:rsidP="00070CF8">
            <w:pPr>
              <w:rPr>
                <w:rFonts w:eastAsia="Times New Roman"/>
                <w:bCs/>
                <w:sz w:val="28"/>
              </w:rPr>
            </w:pPr>
            <w:r w:rsidRPr="00EC282E">
              <w:rPr>
                <w:rFonts w:eastAsia="Times New Roman"/>
                <w:bCs/>
                <w:sz w:val="28"/>
              </w:rPr>
              <w:t xml:space="preserve">Email to </w:t>
            </w:r>
            <w:r>
              <w:rPr>
                <w:rFonts w:eastAsia="Times New Roman"/>
                <w:bCs/>
                <w:sz w:val="28"/>
              </w:rPr>
              <w:t xml:space="preserve">Michaela Buckhannon </w:t>
            </w:r>
            <w:r>
              <w:rPr>
                <w:rFonts w:eastAsia="Times New Roman"/>
                <w:bCs/>
                <w:sz w:val="28"/>
              </w:rPr>
              <w:br/>
            </w:r>
            <w:hyperlink r:id="rId18" w:history="1">
              <w:r w:rsidRPr="007775B5">
                <w:rPr>
                  <w:rStyle w:val="Hyperlink"/>
                  <w:rFonts w:eastAsia="Times New Roman"/>
                  <w:bCs/>
                  <w:sz w:val="28"/>
                </w:rPr>
                <w:t>buckhannonm@cmhpsm.org</w:t>
              </w:r>
            </w:hyperlink>
            <w:r>
              <w:rPr>
                <w:rFonts w:eastAsia="Times New Roman"/>
                <w:bCs/>
                <w:sz w:val="28"/>
              </w:rPr>
              <w:t xml:space="preserve"> </w:t>
            </w:r>
          </w:p>
        </w:tc>
      </w:tr>
      <w:tr w:rsidR="00AC4B1A" w:rsidRPr="00EC282E" w14:paraId="1AC7E267" w14:textId="77777777" w:rsidTr="00AC4B1A">
        <w:tc>
          <w:tcPr>
            <w:tcW w:w="4045" w:type="dxa"/>
          </w:tcPr>
          <w:p w14:paraId="6F93258A" w14:textId="77777777" w:rsidR="00780239" w:rsidRPr="00EC282E" w:rsidRDefault="00AC4B1A" w:rsidP="00AC4B1A">
            <w:pPr>
              <w:rPr>
                <w:rFonts w:eastAsia="Times New Roman"/>
                <w:bCs/>
                <w:sz w:val="28"/>
              </w:rPr>
            </w:pPr>
            <w:r w:rsidRPr="00EC282E">
              <w:rPr>
                <w:rFonts w:eastAsia="Times New Roman"/>
                <w:b/>
                <w:bCs/>
                <w:sz w:val="28"/>
                <w:u w:val="single"/>
              </w:rPr>
              <w:t>Original</w:t>
            </w:r>
            <w:r w:rsidRPr="00EC282E">
              <w:rPr>
                <w:rFonts w:eastAsia="Times New Roman"/>
                <w:bCs/>
                <w:sz w:val="28"/>
              </w:rPr>
              <w:t xml:space="preserve"> Synar Compliance Check Forms</w:t>
            </w:r>
            <w:r w:rsidR="00780239">
              <w:rPr>
                <w:rFonts w:eastAsia="Times New Roman"/>
                <w:bCs/>
                <w:sz w:val="28"/>
              </w:rPr>
              <w:t xml:space="preserve"> (keep copies for your records)</w:t>
            </w:r>
          </w:p>
        </w:tc>
        <w:tc>
          <w:tcPr>
            <w:tcW w:w="1710" w:type="dxa"/>
          </w:tcPr>
          <w:p w14:paraId="726EA47B" w14:textId="77777777" w:rsidR="00AC4B1A" w:rsidRDefault="00F47C0C" w:rsidP="00AC4B1A">
            <w:pPr>
              <w:jc w:val="center"/>
              <w:rPr>
                <w:rFonts w:eastAsia="Times New Roman"/>
                <w:bCs/>
                <w:sz w:val="28"/>
              </w:rPr>
            </w:pPr>
            <w:r>
              <w:rPr>
                <w:rFonts w:eastAsia="Times New Roman"/>
                <w:bCs/>
                <w:sz w:val="28"/>
              </w:rPr>
              <w:t xml:space="preserve">Must arrive to CMHPSM by </w:t>
            </w:r>
          </w:p>
          <w:p w14:paraId="7B13FFA3" w14:textId="3AD6CFDB" w:rsidR="00911FAD" w:rsidRPr="0075325A" w:rsidRDefault="00072A96" w:rsidP="00AC4B1A">
            <w:pPr>
              <w:jc w:val="center"/>
              <w:rPr>
                <w:rFonts w:eastAsia="Times New Roman"/>
                <w:bCs/>
                <w:sz w:val="28"/>
              </w:rPr>
            </w:pPr>
            <w:r>
              <w:rPr>
                <w:rFonts w:eastAsia="Times New Roman"/>
                <w:bCs/>
                <w:sz w:val="28"/>
              </w:rPr>
              <w:t xml:space="preserve">July </w:t>
            </w:r>
            <w:r w:rsidR="00BF5C1C">
              <w:rPr>
                <w:rFonts w:eastAsia="Times New Roman"/>
                <w:bCs/>
                <w:sz w:val="28"/>
              </w:rPr>
              <w:t>7</w:t>
            </w:r>
            <w:r>
              <w:rPr>
                <w:rFonts w:eastAsia="Times New Roman"/>
                <w:bCs/>
                <w:sz w:val="28"/>
              </w:rPr>
              <w:t>, 2021</w:t>
            </w:r>
            <w:r w:rsidR="00BF5C1C">
              <w:rPr>
                <w:rFonts w:eastAsia="Times New Roman"/>
                <w:bCs/>
                <w:sz w:val="28"/>
              </w:rPr>
              <w:br/>
              <w:t>*(July 15, 2021 to OROSC</w:t>
            </w:r>
            <w:r w:rsidR="00AF6E18">
              <w:rPr>
                <w:rFonts w:eastAsia="Times New Roman"/>
                <w:bCs/>
                <w:sz w:val="28"/>
              </w:rPr>
              <w:t xml:space="preserve"> from PIHP</w:t>
            </w:r>
            <w:r w:rsidR="00BF5C1C">
              <w:rPr>
                <w:rFonts w:eastAsia="Times New Roman"/>
                <w:bCs/>
                <w:sz w:val="28"/>
              </w:rPr>
              <w:t>)</w:t>
            </w:r>
          </w:p>
        </w:tc>
        <w:tc>
          <w:tcPr>
            <w:tcW w:w="3690" w:type="dxa"/>
          </w:tcPr>
          <w:p w14:paraId="71ADF726" w14:textId="038209C6" w:rsidR="002A1E60" w:rsidRDefault="00F47C0C" w:rsidP="005E02BE">
            <w:pPr>
              <w:rPr>
                <w:rFonts w:eastAsia="Times New Roman"/>
                <w:bCs/>
                <w:sz w:val="28"/>
              </w:rPr>
            </w:pPr>
            <w:r>
              <w:rPr>
                <w:rFonts w:eastAsia="Times New Roman"/>
                <w:bCs/>
                <w:sz w:val="28"/>
              </w:rPr>
              <w:t xml:space="preserve">Deliver or </w:t>
            </w:r>
            <w:r w:rsidR="00AC4B1A" w:rsidRPr="00EC282E">
              <w:rPr>
                <w:rFonts w:eastAsia="Times New Roman"/>
                <w:bCs/>
                <w:sz w:val="28"/>
              </w:rPr>
              <w:t xml:space="preserve">Mail </w:t>
            </w:r>
            <w:r w:rsidR="00072A96" w:rsidRPr="00EC282E">
              <w:rPr>
                <w:rFonts w:eastAsia="Times New Roman"/>
                <w:bCs/>
                <w:sz w:val="28"/>
              </w:rPr>
              <w:t>to</w:t>
            </w:r>
            <w:r w:rsidR="005E02BE" w:rsidRPr="00EC282E">
              <w:rPr>
                <w:rFonts w:eastAsia="Times New Roman"/>
                <w:bCs/>
                <w:sz w:val="28"/>
              </w:rPr>
              <w:t xml:space="preserve"> </w:t>
            </w:r>
            <w:r w:rsidR="00072A96">
              <w:rPr>
                <w:rFonts w:eastAsia="Times New Roman"/>
                <w:bCs/>
                <w:sz w:val="28"/>
              </w:rPr>
              <w:t xml:space="preserve">Michaela Buckhannon </w:t>
            </w:r>
          </w:p>
          <w:p w14:paraId="49430E9E" w14:textId="0FF3C8A4" w:rsidR="00AC4B1A" w:rsidRPr="00EC282E" w:rsidRDefault="00B43F6F" w:rsidP="005E02BE">
            <w:pPr>
              <w:rPr>
                <w:rFonts w:eastAsia="Times New Roman"/>
                <w:bCs/>
                <w:sz w:val="28"/>
              </w:rPr>
            </w:pPr>
            <w:r w:rsidRPr="00EC282E">
              <w:rPr>
                <w:rFonts w:eastAsia="Times New Roman"/>
                <w:bCs/>
                <w:sz w:val="28"/>
              </w:rPr>
              <w:t xml:space="preserve">Attn:  </w:t>
            </w:r>
            <w:r w:rsidR="004403BF">
              <w:rPr>
                <w:rFonts w:eastAsia="Times New Roman"/>
                <w:bCs/>
                <w:sz w:val="28"/>
              </w:rPr>
              <w:t xml:space="preserve"> </w:t>
            </w:r>
          </w:p>
          <w:p w14:paraId="2C94ADB9" w14:textId="4D4388A5" w:rsidR="00AC4B1A" w:rsidRPr="00EC282E" w:rsidRDefault="004403BF" w:rsidP="00285178">
            <w:pPr>
              <w:ind w:left="720"/>
              <w:rPr>
                <w:rFonts w:eastAsia="Times New Roman"/>
                <w:bCs/>
                <w:sz w:val="28"/>
              </w:rPr>
            </w:pPr>
            <w:r>
              <w:rPr>
                <w:rFonts w:eastAsia="Times New Roman"/>
                <w:bCs/>
                <w:sz w:val="28"/>
              </w:rPr>
              <w:t xml:space="preserve"> </w:t>
            </w:r>
            <w:r w:rsidR="00AC4B1A" w:rsidRPr="00EC282E">
              <w:rPr>
                <w:rFonts w:eastAsia="Times New Roman"/>
                <w:bCs/>
                <w:sz w:val="28"/>
              </w:rPr>
              <w:t>CMHPSM</w:t>
            </w:r>
          </w:p>
          <w:p w14:paraId="7DF670A7" w14:textId="7B662250" w:rsidR="004403BF" w:rsidRDefault="00285178" w:rsidP="00F47C0C">
            <w:pPr>
              <w:rPr>
                <w:rFonts w:eastAsia="Times New Roman"/>
                <w:bCs/>
                <w:sz w:val="28"/>
              </w:rPr>
            </w:pPr>
            <w:r>
              <w:rPr>
                <w:rFonts w:eastAsia="Times New Roman"/>
                <w:bCs/>
                <w:sz w:val="28"/>
              </w:rPr>
              <w:t xml:space="preserve">           </w:t>
            </w:r>
            <w:r w:rsidR="004403BF">
              <w:rPr>
                <w:rFonts w:eastAsia="Times New Roman"/>
                <w:bCs/>
                <w:sz w:val="28"/>
              </w:rPr>
              <w:t xml:space="preserve"> 3005 Boardwalk</w:t>
            </w:r>
          </w:p>
          <w:p w14:paraId="56903D20" w14:textId="77777777" w:rsidR="00AC4B1A" w:rsidRDefault="004403BF" w:rsidP="004403BF">
            <w:pPr>
              <w:ind w:left="720"/>
              <w:rPr>
                <w:rFonts w:eastAsia="Times New Roman"/>
                <w:bCs/>
                <w:sz w:val="28"/>
              </w:rPr>
            </w:pPr>
            <w:r>
              <w:rPr>
                <w:rFonts w:eastAsia="Times New Roman"/>
                <w:bCs/>
                <w:sz w:val="28"/>
              </w:rPr>
              <w:t xml:space="preserve"> Suite 200</w:t>
            </w:r>
          </w:p>
          <w:p w14:paraId="54A00AB7" w14:textId="560E5746" w:rsidR="004403BF" w:rsidRPr="004403BF" w:rsidRDefault="004403BF" w:rsidP="004403BF">
            <w:pPr>
              <w:ind w:left="720"/>
              <w:rPr>
                <w:rFonts w:eastAsia="Times New Roman"/>
                <w:sz w:val="28"/>
              </w:rPr>
            </w:pPr>
            <w:r>
              <w:rPr>
                <w:rFonts w:eastAsia="Times New Roman"/>
                <w:sz w:val="28"/>
              </w:rPr>
              <w:t xml:space="preserve"> </w:t>
            </w:r>
            <w:r w:rsidRPr="004403BF">
              <w:rPr>
                <w:rFonts w:eastAsia="Times New Roman"/>
                <w:sz w:val="28"/>
              </w:rPr>
              <w:t>Ann Arbor, MI 48108</w:t>
            </w:r>
          </w:p>
        </w:tc>
      </w:tr>
      <w:tr w:rsidR="00AC4B1A" w:rsidRPr="00EC282E" w14:paraId="439F8CF5" w14:textId="77777777" w:rsidTr="00B43F6F">
        <w:trPr>
          <w:trHeight w:val="170"/>
        </w:trPr>
        <w:tc>
          <w:tcPr>
            <w:tcW w:w="4045" w:type="dxa"/>
          </w:tcPr>
          <w:p w14:paraId="01454DAF" w14:textId="77777777" w:rsidR="00AC4B1A" w:rsidRPr="00EC282E" w:rsidRDefault="00B43F6F" w:rsidP="00153330">
            <w:pPr>
              <w:rPr>
                <w:rFonts w:eastAsia="Times New Roman"/>
                <w:bCs/>
                <w:sz w:val="28"/>
              </w:rPr>
            </w:pPr>
            <w:r w:rsidRPr="00EC282E">
              <w:rPr>
                <w:rFonts w:eastAsia="Times New Roman"/>
                <w:bCs/>
                <w:sz w:val="28"/>
              </w:rPr>
              <w:t>Youth Access to Tobacco Activity Annual Report</w:t>
            </w:r>
          </w:p>
        </w:tc>
        <w:tc>
          <w:tcPr>
            <w:tcW w:w="1710" w:type="dxa"/>
          </w:tcPr>
          <w:p w14:paraId="5AC1D1E5" w14:textId="444AF292" w:rsidR="00AC4B1A" w:rsidRPr="0075325A" w:rsidRDefault="00153481" w:rsidP="00B43F6F">
            <w:pPr>
              <w:jc w:val="center"/>
              <w:rPr>
                <w:rFonts w:eastAsia="Times New Roman"/>
                <w:bCs/>
                <w:sz w:val="28"/>
              </w:rPr>
            </w:pPr>
            <w:r>
              <w:rPr>
                <w:rFonts w:eastAsia="Times New Roman"/>
                <w:bCs/>
                <w:sz w:val="28"/>
              </w:rPr>
              <w:t>October 15, 202</w:t>
            </w:r>
            <w:r w:rsidR="0062543B">
              <w:rPr>
                <w:rFonts w:eastAsia="Times New Roman"/>
                <w:bCs/>
                <w:sz w:val="28"/>
              </w:rPr>
              <w:t>1</w:t>
            </w:r>
          </w:p>
        </w:tc>
        <w:tc>
          <w:tcPr>
            <w:tcW w:w="3690" w:type="dxa"/>
          </w:tcPr>
          <w:p w14:paraId="589E152F" w14:textId="46F9CC45" w:rsidR="00B43F6F" w:rsidRPr="00EC282E" w:rsidRDefault="00072A96" w:rsidP="00070CF8">
            <w:pPr>
              <w:rPr>
                <w:rFonts w:eastAsia="Times New Roman"/>
                <w:bCs/>
                <w:sz w:val="28"/>
              </w:rPr>
            </w:pPr>
            <w:r w:rsidRPr="00EC282E">
              <w:rPr>
                <w:rFonts w:eastAsia="Times New Roman"/>
                <w:bCs/>
                <w:sz w:val="28"/>
              </w:rPr>
              <w:t xml:space="preserve">Email to </w:t>
            </w:r>
            <w:r>
              <w:rPr>
                <w:rFonts w:eastAsia="Times New Roman"/>
                <w:bCs/>
                <w:sz w:val="28"/>
              </w:rPr>
              <w:t xml:space="preserve">Michaela Buckhannon </w:t>
            </w:r>
            <w:r>
              <w:rPr>
                <w:rFonts w:eastAsia="Times New Roman"/>
                <w:bCs/>
                <w:sz w:val="28"/>
              </w:rPr>
              <w:br/>
            </w:r>
            <w:hyperlink r:id="rId19" w:history="1">
              <w:r w:rsidRPr="007775B5">
                <w:rPr>
                  <w:rStyle w:val="Hyperlink"/>
                  <w:rFonts w:eastAsia="Times New Roman"/>
                  <w:bCs/>
                  <w:sz w:val="28"/>
                </w:rPr>
                <w:t>buckhannonm@cmhpsm.org</w:t>
              </w:r>
            </w:hyperlink>
            <w:r>
              <w:rPr>
                <w:rFonts w:eastAsia="Times New Roman"/>
                <w:bCs/>
                <w:sz w:val="28"/>
              </w:rPr>
              <w:t xml:space="preserve"> </w:t>
            </w:r>
          </w:p>
        </w:tc>
      </w:tr>
      <w:tr w:rsidR="00B43F6F" w:rsidRPr="00EC282E" w14:paraId="15C0DD6D" w14:textId="77777777" w:rsidTr="00B43F6F">
        <w:trPr>
          <w:trHeight w:val="170"/>
        </w:trPr>
        <w:tc>
          <w:tcPr>
            <w:tcW w:w="4045" w:type="dxa"/>
          </w:tcPr>
          <w:p w14:paraId="5AEF6786" w14:textId="77777777" w:rsidR="00B43F6F" w:rsidRPr="00EC282E" w:rsidRDefault="00B43F6F" w:rsidP="00153330">
            <w:pPr>
              <w:rPr>
                <w:rFonts w:eastAsia="Times New Roman"/>
                <w:bCs/>
                <w:sz w:val="28"/>
              </w:rPr>
            </w:pPr>
            <w:r w:rsidRPr="00EC282E">
              <w:rPr>
                <w:rFonts w:eastAsia="Times New Roman"/>
                <w:bCs/>
                <w:sz w:val="28"/>
              </w:rPr>
              <w:t>Non-Synar Compliance Checks Reporting (CCR) Excel Spreadsheet</w:t>
            </w:r>
          </w:p>
        </w:tc>
        <w:tc>
          <w:tcPr>
            <w:tcW w:w="1710" w:type="dxa"/>
          </w:tcPr>
          <w:p w14:paraId="2D635553" w14:textId="218AEAA9" w:rsidR="00B43F6F" w:rsidRPr="0075325A" w:rsidRDefault="00153481" w:rsidP="00B43F6F">
            <w:pPr>
              <w:jc w:val="center"/>
              <w:rPr>
                <w:rFonts w:eastAsia="Times New Roman"/>
                <w:bCs/>
                <w:sz w:val="28"/>
              </w:rPr>
            </w:pPr>
            <w:r>
              <w:rPr>
                <w:rFonts w:eastAsia="Times New Roman"/>
                <w:bCs/>
                <w:sz w:val="28"/>
              </w:rPr>
              <w:t>October 15, 202</w:t>
            </w:r>
            <w:r w:rsidR="0062543B">
              <w:rPr>
                <w:rFonts w:eastAsia="Times New Roman"/>
                <w:bCs/>
                <w:sz w:val="28"/>
              </w:rPr>
              <w:t>1</w:t>
            </w:r>
          </w:p>
        </w:tc>
        <w:tc>
          <w:tcPr>
            <w:tcW w:w="3690" w:type="dxa"/>
          </w:tcPr>
          <w:p w14:paraId="56CD1C3B" w14:textId="569FAE97" w:rsidR="00B43F6F" w:rsidRPr="00EC282E" w:rsidRDefault="00072A96" w:rsidP="00070CF8">
            <w:pPr>
              <w:rPr>
                <w:rFonts w:eastAsia="Times New Roman"/>
                <w:bCs/>
                <w:sz w:val="28"/>
              </w:rPr>
            </w:pPr>
            <w:r w:rsidRPr="00EC282E">
              <w:rPr>
                <w:rFonts w:eastAsia="Times New Roman"/>
                <w:bCs/>
                <w:sz w:val="28"/>
              </w:rPr>
              <w:t xml:space="preserve">Email to </w:t>
            </w:r>
            <w:r>
              <w:rPr>
                <w:rFonts w:eastAsia="Times New Roman"/>
                <w:bCs/>
                <w:sz w:val="28"/>
              </w:rPr>
              <w:t xml:space="preserve">Michaela Buckhannon </w:t>
            </w:r>
            <w:r>
              <w:rPr>
                <w:rFonts w:eastAsia="Times New Roman"/>
                <w:bCs/>
                <w:sz w:val="28"/>
              </w:rPr>
              <w:br/>
            </w:r>
            <w:hyperlink r:id="rId20" w:history="1">
              <w:r w:rsidRPr="007775B5">
                <w:rPr>
                  <w:rStyle w:val="Hyperlink"/>
                  <w:rFonts w:eastAsia="Times New Roman"/>
                  <w:bCs/>
                  <w:sz w:val="28"/>
                </w:rPr>
                <w:t>buckhannonm@cmhpsm.org</w:t>
              </w:r>
            </w:hyperlink>
            <w:r>
              <w:rPr>
                <w:rFonts w:eastAsia="Times New Roman"/>
                <w:bCs/>
                <w:sz w:val="28"/>
              </w:rPr>
              <w:t xml:space="preserve"> </w:t>
            </w:r>
          </w:p>
        </w:tc>
      </w:tr>
      <w:tr w:rsidR="00B43F6F" w:rsidRPr="00EC282E" w14:paraId="64D1CD95" w14:textId="77777777" w:rsidTr="00B43F6F">
        <w:trPr>
          <w:trHeight w:val="170"/>
        </w:trPr>
        <w:tc>
          <w:tcPr>
            <w:tcW w:w="4045" w:type="dxa"/>
          </w:tcPr>
          <w:p w14:paraId="22FB57D8" w14:textId="5FDC5D63" w:rsidR="00B43F6F" w:rsidRPr="00EC282E" w:rsidRDefault="00C56EC8" w:rsidP="00153330">
            <w:pPr>
              <w:rPr>
                <w:rFonts w:eastAsia="Times New Roman"/>
                <w:bCs/>
                <w:sz w:val="28"/>
              </w:rPr>
            </w:pPr>
            <w:r w:rsidRPr="00EC282E">
              <w:rPr>
                <w:rFonts w:eastAsia="Times New Roman"/>
                <w:bCs/>
                <w:sz w:val="28"/>
              </w:rPr>
              <w:lastRenderedPageBreak/>
              <w:t>Record of FY</w:t>
            </w:r>
            <w:r w:rsidR="00B16397">
              <w:rPr>
                <w:rFonts w:eastAsia="Times New Roman"/>
                <w:bCs/>
                <w:sz w:val="28"/>
              </w:rPr>
              <w:t>2</w:t>
            </w:r>
            <w:r w:rsidR="00B43692">
              <w:rPr>
                <w:rFonts w:eastAsia="Times New Roman"/>
                <w:bCs/>
                <w:sz w:val="28"/>
              </w:rPr>
              <w:t>1</w:t>
            </w:r>
            <w:r w:rsidR="00B43F6F" w:rsidRPr="00EC282E">
              <w:rPr>
                <w:rFonts w:eastAsia="Times New Roman"/>
                <w:bCs/>
                <w:sz w:val="28"/>
              </w:rPr>
              <w:t xml:space="preserve"> Vendor Education Visits</w:t>
            </w:r>
          </w:p>
        </w:tc>
        <w:tc>
          <w:tcPr>
            <w:tcW w:w="1710" w:type="dxa"/>
          </w:tcPr>
          <w:p w14:paraId="1F65CA9E" w14:textId="1A14A966" w:rsidR="00B43F6F" w:rsidRPr="0075325A" w:rsidRDefault="00153481" w:rsidP="00B43F6F">
            <w:pPr>
              <w:jc w:val="center"/>
              <w:rPr>
                <w:rFonts w:eastAsia="Times New Roman"/>
                <w:bCs/>
                <w:sz w:val="28"/>
              </w:rPr>
            </w:pPr>
            <w:r>
              <w:rPr>
                <w:rFonts w:eastAsia="Times New Roman"/>
                <w:bCs/>
                <w:sz w:val="28"/>
              </w:rPr>
              <w:t>October 15, 202</w:t>
            </w:r>
            <w:r w:rsidR="0062543B">
              <w:rPr>
                <w:rFonts w:eastAsia="Times New Roman"/>
                <w:bCs/>
                <w:sz w:val="28"/>
              </w:rPr>
              <w:t>1</w:t>
            </w:r>
          </w:p>
        </w:tc>
        <w:tc>
          <w:tcPr>
            <w:tcW w:w="3690" w:type="dxa"/>
          </w:tcPr>
          <w:p w14:paraId="1F1ADE60" w14:textId="0715490A" w:rsidR="00B43F6F" w:rsidRPr="00EC282E" w:rsidRDefault="00072A96" w:rsidP="00070CF8">
            <w:pPr>
              <w:rPr>
                <w:rFonts w:eastAsia="Times New Roman"/>
                <w:bCs/>
                <w:sz w:val="28"/>
              </w:rPr>
            </w:pPr>
            <w:r w:rsidRPr="00EC282E">
              <w:rPr>
                <w:rFonts w:eastAsia="Times New Roman"/>
                <w:bCs/>
                <w:sz w:val="28"/>
              </w:rPr>
              <w:t xml:space="preserve">Email to </w:t>
            </w:r>
            <w:r>
              <w:rPr>
                <w:rFonts w:eastAsia="Times New Roman"/>
                <w:bCs/>
                <w:sz w:val="28"/>
              </w:rPr>
              <w:t xml:space="preserve">Michaela Buckhannon </w:t>
            </w:r>
            <w:r>
              <w:rPr>
                <w:rFonts w:eastAsia="Times New Roman"/>
                <w:bCs/>
                <w:sz w:val="28"/>
              </w:rPr>
              <w:br/>
            </w:r>
            <w:hyperlink r:id="rId21" w:history="1">
              <w:r w:rsidRPr="007775B5">
                <w:rPr>
                  <w:rStyle w:val="Hyperlink"/>
                  <w:rFonts w:eastAsia="Times New Roman"/>
                  <w:bCs/>
                  <w:sz w:val="28"/>
                </w:rPr>
                <w:t>buckhannonm@cmhpsm.org</w:t>
              </w:r>
            </w:hyperlink>
            <w:r>
              <w:rPr>
                <w:rFonts w:eastAsia="Times New Roman"/>
                <w:bCs/>
                <w:sz w:val="28"/>
              </w:rPr>
              <w:t xml:space="preserve"> </w:t>
            </w:r>
          </w:p>
        </w:tc>
      </w:tr>
      <w:tr w:rsidR="00B43F6F" w:rsidRPr="00EC282E" w14:paraId="6F18C90A" w14:textId="77777777" w:rsidTr="00B43F6F">
        <w:trPr>
          <w:trHeight w:val="170"/>
        </w:trPr>
        <w:tc>
          <w:tcPr>
            <w:tcW w:w="4045" w:type="dxa"/>
          </w:tcPr>
          <w:p w14:paraId="5FC8BC9F" w14:textId="77777777" w:rsidR="00B43F6F" w:rsidRPr="00EC282E" w:rsidRDefault="00B43F6F" w:rsidP="00153330">
            <w:pPr>
              <w:rPr>
                <w:rFonts w:eastAsia="Times New Roman"/>
                <w:bCs/>
                <w:sz w:val="28"/>
              </w:rPr>
            </w:pPr>
            <w:r w:rsidRPr="00EC282E">
              <w:rPr>
                <w:rFonts w:eastAsia="Times New Roman"/>
                <w:bCs/>
                <w:sz w:val="28"/>
              </w:rPr>
              <w:t>Copies of Non-Synar Compliance Checks Forms</w:t>
            </w:r>
          </w:p>
        </w:tc>
        <w:tc>
          <w:tcPr>
            <w:tcW w:w="1710" w:type="dxa"/>
          </w:tcPr>
          <w:p w14:paraId="32F90464" w14:textId="6F8BBABD" w:rsidR="00B43F6F" w:rsidRPr="0075325A" w:rsidRDefault="00265A57" w:rsidP="00B43F6F">
            <w:pPr>
              <w:jc w:val="center"/>
              <w:rPr>
                <w:rFonts w:eastAsia="Times New Roman"/>
                <w:bCs/>
                <w:sz w:val="28"/>
              </w:rPr>
            </w:pPr>
            <w:r>
              <w:rPr>
                <w:rFonts w:eastAsia="Times New Roman"/>
                <w:bCs/>
                <w:sz w:val="28"/>
              </w:rPr>
              <w:t>October 15, 20</w:t>
            </w:r>
            <w:r w:rsidR="00153481">
              <w:rPr>
                <w:rFonts w:eastAsia="Times New Roman"/>
                <w:bCs/>
                <w:sz w:val="28"/>
              </w:rPr>
              <w:t>2</w:t>
            </w:r>
            <w:r w:rsidR="0062543B">
              <w:rPr>
                <w:rFonts w:eastAsia="Times New Roman"/>
                <w:bCs/>
                <w:sz w:val="28"/>
              </w:rPr>
              <w:t>1</w:t>
            </w:r>
          </w:p>
        </w:tc>
        <w:tc>
          <w:tcPr>
            <w:tcW w:w="3690" w:type="dxa"/>
          </w:tcPr>
          <w:p w14:paraId="162A47FF" w14:textId="1B1C3450" w:rsidR="00B43F6F" w:rsidRPr="0075325A" w:rsidRDefault="00072A96" w:rsidP="00780239">
            <w:pPr>
              <w:rPr>
                <w:rFonts w:eastAsia="Times New Roman"/>
                <w:bCs/>
                <w:sz w:val="28"/>
              </w:rPr>
            </w:pPr>
            <w:r>
              <w:rPr>
                <w:rFonts w:eastAsia="Times New Roman"/>
                <w:bCs/>
                <w:sz w:val="28"/>
              </w:rPr>
              <w:t xml:space="preserve">Scan and </w:t>
            </w:r>
            <w:r w:rsidRPr="00EC282E">
              <w:rPr>
                <w:rFonts w:eastAsia="Times New Roman"/>
                <w:bCs/>
                <w:sz w:val="28"/>
              </w:rPr>
              <w:t xml:space="preserve">Email to </w:t>
            </w:r>
            <w:r>
              <w:rPr>
                <w:rFonts w:eastAsia="Times New Roman"/>
                <w:bCs/>
                <w:sz w:val="28"/>
              </w:rPr>
              <w:t xml:space="preserve">Michaela Buckhannon </w:t>
            </w:r>
            <w:r>
              <w:rPr>
                <w:rFonts w:eastAsia="Times New Roman"/>
                <w:bCs/>
                <w:sz w:val="28"/>
              </w:rPr>
              <w:br/>
            </w:r>
            <w:hyperlink r:id="rId22" w:history="1">
              <w:r w:rsidRPr="007775B5">
                <w:rPr>
                  <w:rStyle w:val="Hyperlink"/>
                  <w:rFonts w:eastAsia="Times New Roman"/>
                  <w:bCs/>
                  <w:sz w:val="28"/>
                </w:rPr>
                <w:t>buckhannonm@cmhpsm.org</w:t>
              </w:r>
            </w:hyperlink>
            <w:r>
              <w:rPr>
                <w:rFonts w:eastAsia="Times New Roman"/>
                <w:bCs/>
                <w:sz w:val="28"/>
              </w:rPr>
              <w:t xml:space="preserve"> </w:t>
            </w:r>
          </w:p>
        </w:tc>
      </w:tr>
      <w:tr w:rsidR="00E2519B" w:rsidRPr="00EC282E" w14:paraId="119E9E88" w14:textId="77777777" w:rsidTr="00B43F6F">
        <w:trPr>
          <w:trHeight w:val="170"/>
        </w:trPr>
        <w:tc>
          <w:tcPr>
            <w:tcW w:w="4045" w:type="dxa"/>
          </w:tcPr>
          <w:p w14:paraId="24E588CF" w14:textId="77777777" w:rsidR="00E2519B" w:rsidRPr="00EC282E" w:rsidRDefault="00E2519B" w:rsidP="00153330">
            <w:pPr>
              <w:rPr>
                <w:rFonts w:eastAsia="Times New Roman"/>
                <w:bCs/>
                <w:sz w:val="28"/>
              </w:rPr>
            </w:pPr>
            <w:r>
              <w:rPr>
                <w:rFonts w:eastAsia="Times New Roman"/>
                <w:bCs/>
                <w:sz w:val="28"/>
              </w:rPr>
              <w:t>DYTUR Program Brief</w:t>
            </w:r>
          </w:p>
        </w:tc>
        <w:tc>
          <w:tcPr>
            <w:tcW w:w="1710" w:type="dxa"/>
          </w:tcPr>
          <w:p w14:paraId="14BE3090" w14:textId="1A2814DE" w:rsidR="00E2519B" w:rsidRPr="0075325A" w:rsidRDefault="00265A57" w:rsidP="00B43F6F">
            <w:pPr>
              <w:jc w:val="center"/>
              <w:rPr>
                <w:rFonts w:eastAsia="Times New Roman"/>
                <w:bCs/>
                <w:sz w:val="28"/>
              </w:rPr>
            </w:pPr>
            <w:r>
              <w:rPr>
                <w:rFonts w:eastAsia="Times New Roman"/>
                <w:bCs/>
                <w:sz w:val="28"/>
              </w:rPr>
              <w:t>November 15, 20</w:t>
            </w:r>
            <w:r w:rsidR="00641A22">
              <w:rPr>
                <w:rFonts w:eastAsia="Times New Roman"/>
                <w:bCs/>
                <w:sz w:val="28"/>
              </w:rPr>
              <w:t>2</w:t>
            </w:r>
            <w:r w:rsidR="0062543B">
              <w:rPr>
                <w:rFonts w:eastAsia="Times New Roman"/>
                <w:bCs/>
                <w:sz w:val="28"/>
              </w:rPr>
              <w:t>1</w:t>
            </w:r>
          </w:p>
        </w:tc>
        <w:tc>
          <w:tcPr>
            <w:tcW w:w="3690" w:type="dxa"/>
          </w:tcPr>
          <w:p w14:paraId="5F59C31A" w14:textId="240FA40D" w:rsidR="00E2519B" w:rsidRPr="00EC282E" w:rsidRDefault="00072A96" w:rsidP="00153330">
            <w:pPr>
              <w:rPr>
                <w:rFonts w:eastAsia="Times New Roman"/>
                <w:bCs/>
                <w:sz w:val="28"/>
              </w:rPr>
            </w:pPr>
            <w:r w:rsidRPr="00EC282E">
              <w:rPr>
                <w:rFonts w:eastAsia="Times New Roman"/>
                <w:bCs/>
                <w:sz w:val="28"/>
              </w:rPr>
              <w:t xml:space="preserve">Email to </w:t>
            </w:r>
            <w:r>
              <w:rPr>
                <w:rFonts w:eastAsia="Times New Roman"/>
                <w:bCs/>
                <w:sz w:val="28"/>
              </w:rPr>
              <w:t xml:space="preserve">Michaela Buckhannon </w:t>
            </w:r>
            <w:r>
              <w:rPr>
                <w:rFonts w:eastAsia="Times New Roman"/>
                <w:bCs/>
                <w:sz w:val="28"/>
              </w:rPr>
              <w:br/>
            </w:r>
            <w:hyperlink r:id="rId23" w:history="1">
              <w:r w:rsidRPr="007775B5">
                <w:rPr>
                  <w:rStyle w:val="Hyperlink"/>
                  <w:rFonts w:eastAsia="Times New Roman"/>
                  <w:bCs/>
                  <w:sz w:val="28"/>
                </w:rPr>
                <w:t>buckhannonm@cmhpsm.org</w:t>
              </w:r>
            </w:hyperlink>
            <w:r>
              <w:rPr>
                <w:rFonts w:eastAsia="Times New Roman"/>
                <w:bCs/>
                <w:sz w:val="28"/>
              </w:rPr>
              <w:t xml:space="preserve"> </w:t>
            </w:r>
          </w:p>
        </w:tc>
      </w:tr>
    </w:tbl>
    <w:p w14:paraId="0D3471F8" w14:textId="632A5DCF" w:rsidR="00E0275A" w:rsidRPr="00EC282E" w:rsidRDefault="00E0275A" w:rsidP="00E0275A">
      <w:pPr>
        <w:pStyle w:val="Heading2"/>
        <w:rPr>
          <w:b/>
          <w:color w:val="auto"/>
          <w:sz w:val="28"/>
        </w:rPr>
      </w:pPr>
      <w:r w:rsidRPr="00EC282E">
        <w:rPr>
          <w:b/>
          <w:color w:val="auto"/>
          <w:sz w:val="28"/>
        </w:rPr>
        <w:t>Resources</w:t>
      </w:r>
    </w:p>
    <w:p w14:paraId="3004F12A" w14:textId="77777777" w:rsidR="00E0275A" w:rsidRPr="00EC282E" w:rsidRDefault="00E0275A" w:rsidP="00E0275A">
      <w:pPr>
        <w:rPr>
          <w:rFonts w:eastAsia="Times New Roman"/>
          <w:bCs/>
          <w:sz w:val="28"/>
        </w:rPr>
      </w:pPr>
      <w:r w:rsidRPr="00EC282E">
        <w:rPr>
          <w:rFonts w:eastAsia="Times New Roman"/>
          <w:bCs/>
          <w:sz w:val="28"/>
        </w:rPr>
        <w:t xml:space="preserve">MDHHS OROSC-mandated reporting forms and procedure protocols can be accessed via the MDHHS Youth Access to Tobacco and Synar Info website at:  </w:t>
      </w:r>
    </w:p>
    <w:p w14:paraId="48A4A954" w14:textId="77777777" w:rsidR="00326F84" w:rsidRDefault="008C26E8">
      <w:pPr>
        <w:rPr>
          <w:rStyle w:val="Hyperlink"/>
          <w:rFonts w:eastAsia="Times New Roman"/>
          <w:bCs/>
          <w:sz w:val="28"/>
        </w:rPr>
      </w:pPr>
      <w:hyperlink r:id="rId24" w:history="1">
        <w:r w:rsidR="00326F84" w:rsidRPr="00BA558E">
          <w:rPr>
            <w:rStyle w:val="Hyperlink"/>
            <w:rFonts w:eastAsia="Times New Roman"/>
            <w:sz w:val="28"/>
          </w:rPr>
          <w:t>http://www.michigan.gov/mdhhs/0,5885,7-339-71550_2941_4871_29888_48562-150144--,00.html</w:t>
        </w:r>
      </w:hyperlink>
    </w:p>
    <w:p w14:paraId="50686E18" w14:textId="199ACC9F" w:rsidR="00B16397" w:rsidRDefault="00B16397">
      <w:pPr>
        <w:rPr>
          <w:rFonts w:eastAsia="Times New Roman"/>
          <w:bCs/>
          <w:sz w:val="28"/>
        </w:rPr>
      </w:pPr>
      <w:r w:rsidRPr="00B16397">
        <w:rPr>
          <w:rFonts w:eastAsia="Times New Roman"/>
          <w:bCs/>
          <w:sz w:val="28"/>
        </w:rPr>
        <w:t>Retailer Birthdate Signs</w:t>
      </w:r>
      <w:r>
        <w:rPr>
          <w:rFonts w:eastAsia="Times New Roman"/>
          <w:bCs/>
          <w:sz w:val="28"/>
        </w:rPr>
        <w:t xml:space="preserve"> and </w:t>
      </w:r>
      <w:r w:rsidRPr="00B16397">
        <w:rPr>
          <w:rFonts w:eastAsia="Times New Roman"/>
          <w:bCs/>
          <w:sz w:val="28"/>
        </w:rPr>
        <w:t xml:space="preserve">Youth Tobacco Signs </w:t>
      </w:r>
      <w:r>
        <w:rPr>
          <w:rFonts w:eastAsia="Times New Roman"/>
          <w:bCs/>
          <w:sz w:val="28"/>
        </w:rPr>
        <w:t>in English, Spanish, and Arabic are available on the MDHHS Healthy Michigan website:</w:t>
      </w:r>
    </w:p>
    <w:p w14:paraId="21E7AF90" w14:textId="78A742F3" w:rsidR="00072A96" w:rsidRDefault="008C26E8">
      <w:pPr>
        <w:rPr>
          <w:rStyle w:val="Hyperlink"/>
        </w:rPr>
      </w:pPr>
      <w:hyperlink r:id="rId25" w:history="1">
        <w:r w:rsidR="00B16397" w:rsidRPr="00B16397">
          <w:rPr>
            <w:rStyle w:val="Hyperlink"/>
            <w:rFonts w:eastAsia="Times New Roman"/>
            <w:sz w:val="28"/>
          </w:rPr>
          <w:t>http://www.hpclearinghouse.org/preframestart.htm</w:t>
        </w:r>
      </w:hyperlink>
      <w:r w:rsidR="00072A96">
        <w:rPr>
          <w:rStyle w:val="Hyperlink"/>
        </w:rPr>
        <w:br/>
      </w:r>
    </w:p>
    <w:p w14:paraId="43C06A2D" w14:textId="7AED006B" w:rsidR="00E61271" w:rsidRPr="00E61271" w:rsidRDefault="00E61271">
      <w:pPr>
        <w:rPr>
          <w:rStyle w:val="Hyperlink"/>
          <w:color w:val="auto"/>
          <w:sz w:val="28"/>
          <w:szCs w:val="28"/>
          <w:u w:val="none"/>
        </w:rPr>
      </w:pPr>
      <w:r w:rsidRPr="00E61271">
        <w:rPr>
          <w:rStyle w:val="Hyperlink"/>
          <w:color w:val="auto"/>
          <w:sz w:val="28"/>
          <w:szCs w:val="28"/>
          <w:u w:val="none"/>
        </w:rPr>
        <w:t>Improving MI Practice</w:t>
      </w:r>
      <w:r>
        <w:rPr>
          <w:rStyle w:val="Hyperlink"/>
          <w:color w:val="auto"/>
          <w:sz w:val="28"/>
          <w:szCs w:val="28"/>
          <w:u w:val="none"/>
        </w:rPr>
        <w:t xml:space="preserve"> - </w:t>
      </w:r>
      <w:r w:rsidRPr="00E61271">
        <w:rPr>
          <w:rStyle w:val="Hyperlink"/>
          <w:color w:val="auto"/>
          <w:sz w:val="28"/>
          <w:szCs w:val="28"/>
          <w:u w:val="none"/>
        </w:rPr>
        <w:t xml:space="preserve">Tobacco Retailer Training Program  </w:t>
      </w:r>
    </w:p>
    <w:p w14:paraId="38579C2A" w14:textId="4166A5AF" w:rsidR="00E61271" w:rsidRPr="00AC6BB0" w:rsidRDefault="00E61271">
      <w:pPr>
        <w:rPr>
          <w:rStyle w:val="Hyperlink"/>
          <w:sz w:val="28"/>
          <w:szCs w:val="28"/>
        </w:rPr>
      </w:pPr>
      <w:r w:rsidRPr="00AC6BB0">
        <w:rPr>
          <w:rStyle w:val="Hyperlink"/>
          <w:sz w:val="28"/>
          <w:szCs w:val="28"/>
        </w:rPr>
        <w:t>https://www.improvingmipractices.org/focus-areas/courses/substance-use-disorder/tobacco-retailer-training-program</w:t>
      </w:r>
    </w:p>
    <w:p w14:paraId="5D23FAB2" w14:textId="77777777" w:rsidR="00072A96" w:rsidRDefault="00072A96">
      <w:pPr>
        <w:rPr>
          <w:rStyle w:val="Hyperlink"/>
        </w:rPr>
      </w:pPr>
      <w:r>
        <w:rPr>
          <w:rStyle w:val="Hyperlink"/>
        </w:rPr>
        <w:br w:type="page"/>
      </w:r>
    </w:p>
    <w:p w14:paraId="021C0515" w14:textId="77777777" w:rsidR="00B16397" w:rsidRPr="00072A96" w:rsidRDefault="00B16397">
      <w:pPr>
        <w:rPr>
          <w:color w:val="0563C1" w:themeColor="hyperlink"/>
          <w:u w:val="single"/>
        </w:rPr>
      </w:pPr>
    </w:p>
    <w:p w14:paraId="35645482" w14:textId="77777777" w:rsidR="00A848E7" w:rsidRPr="00965AFA" w:rsidRDefault="00A848E7" w:rsidP="00A848E7">
      <w:pPr>
        <w:jc w:val="center"/>
        <w:rPr>
          <w:b/>
        </w:rPr>
      </w:pPr>
      <w:bookmarkStart w:id="0" w:name="_Hlk498332004"/>
      <w:r w:rsidRPr="00965AFA">
        <w:rPr>
          <w:b/>
        </w:rPr>
        <w:t>Youth Tobacco Act Compliance Decoy Application Form</w:t>
      </w:r>
    </w:p>
    <w:bookmarkEnd w:id="0"/>
    <w:p w14:paraId="650AC8A8" w14:textId="77777777" w:rsidR="00A848E7" w:rsidRDefault="00A848E7" w:rsidP="00A848E7"/>
    <w:p w14:paraId="69C0AF2B" w14:textId="77777777" w:rsidR="00A848E7" w:rsidRDefault="00A848E7" w:rsidP="00A848E7">
      <w:pPr>
        <w:spacing w:line="480" w:lineRule="auto"/>
        <w:jc w:val="both"/>
      </w:pPr>
      <w:r>
        <w:t xml:space="preserve">I (print name of parent/guardian) ____________________________________________hereby consent to my minor child (print full name of minor) ______________________________________ participating as a youth decoy, during Youth Tobacco Compliance Checks. I have reviewed the relevant materials and information provided by &lt;INSERT PROVIDER&gt;. I understand that he/she will be required to complete documentation and other programmatic requirements related to his/her observations while participating. I understand </w:t>
      </w:r>
      <w:r w:rsidRPr="005134AD">
        <w:t xml:space="preserve">the Youth Tobacco Act </w:t>
      </w:r>
      <w:r>
        <w:t>(S</w:t>
      </w:r>
      <w:r w:rsidRPr="005134AD">
        <w:t>ection 72</w:t>
      </w:r>
      <w:r>
        <w:t xml:space="preserve">2.642, Section 2; Sub-section 3 </w:t>
      </w:r>
      <w:hyperlink r:id="rId26" w:history="1">
        <w:r w:rsidRPr="00265F31">
          <w:rPr>
            <w:rStyle w:val="Hyperlink"/>
          </w:rPr>
          <w:t>http://legislature.mi.gov/doc.aspx?mcl-722-642</w:t>
        </w:r>
      </w:hyperlink>
      <w:r>
        <w:t xml:space="preserve">) </w:t>
      </w:r>
      <w:r w:rsidRPr="005134AD">
        <w:t xml:space="preserve">exempts </w:t>
      </w:r>
      <w:r>
        <w:t>both adult and youths participating</w:t>
      </w:r>
      <w:r w:rsidRPr="005134AD">
        <w:t xml:space="preserve"> in the Synar Complianc</w:t>
      </w:r>
      <w:r>
        <w:t>e Check program from penalty. I further agree and grant permission for my child to receive medical treatment if necessary and understand that he or she will be taken to an area hospital for emergency medical service if required.</w:t>
      </w:r>
    </w:p>
    <w:tbl>
      <w:tblPr>
        <w:tblStyle w:val="TableGrid"/>
        <w:tblW w:w="0" w:type="auto"/>
        <w:tblLook w:val="04A0" w:firstRow="1" w:lastRow="0" w:firstColumn="1" w:lastColumn="0" w:noHBand="0" w:noVBand="1"/>
      </w:tblPr>
      <w:tblGrid>
        <w:gridCol w:w="2337"/>
        <w:gridCol w:w="2337"/>
        <w:gridCol w:w="2338"/>
        <w:gridCol w:w="2338"/>
      </w:tblGrid>
      <w:tr w:rsidR="00A848E7" w14:paraId="6154A914" w14:textId="77777777" w:rsidTr="0000550F">
        <w:tc>
          <w:tcPr>
            <w:tcW w:w="2337" w:type="dxa"/>
          </w:tcPr>
          <w:p w14:paraId="200CF22B" w14:textId="77777777" w:rsidR="00A848E7" w:rsidRDefault="00A848E7" w:rsidP="0000550F">
            <w:r>
              <w:t>Emergency Contact Name</w:t>
            </w:r>
          </w:p>
        </w:tc>
        <w:tc>
          <w:tcPr>
            <w:tcW w:w="2337" w:type="dxa"/>
          </w:tcPr>
          <w:p w14:paraId="2BB32487" w14:textId="77777777" w:rsidR="00A848E7" w:rsidRDefault="00A848E7" w:rsidP="0000550F">
            <w:r>
              <w:t>Emergency Contact Relationship:</w:t>
            </w:r>
          </w:p>
        </w:tc>
        <w:tc>
          <w:tcPr>
            <w:tcW w:w="2338" w:type="dxa"/>
          </w:tcPr>
          <w:p w14:paraId="128D1EC5" w14:textId="77777777" w:rsidR="00A848E7" w:rsidRDefault="00A848E7" w:rsidP="0000550F">
            <w:r>
              <w:t>Emergency Contact Phone #1:</w:t>
            </w:r>
          </w:p>
        </w:tc>
        <w:tc>
          <w:tcPr>
            <w:tcW w:w="2338" w:type="dxa"/>
          </w:tcPr>
          <w:p w14:paraId="4AE2293B" w14:textId="77777777" w:rsidR="00A848E7" w:rsidRDefault="00A848E7" w:rsidP="0000550F">
            <w:r>
              <w:t>Emergency Contact Phone #2</w:t>
            </w:r>
          </w:p>
        </w:tc>
      </w:tr>
      <w:tr w:rsidR="00A848E7" w14:paraId="6EE4FBD9" w14:textId="77777777" w:rsidTr="0000550F">
        <w:tc>
          <w:tcPr>
            <w:tcW w:w="2337" w:type="dxa"/>
          </w:tcPr>
          <w:p w14:paraId="07E74CA5" w14:textId="77777777" w:rsidR="00A848E7" w:rsidRDefault="00A848E7" w:rsidP="0000550F"/>
          <w:p w14:paraId="4F740A64" w14:textId="77777777" w:rsidR="00A848E7" w:rsidRDefault="00A848E7" w:rsidP="0000550F"/>
        </w:tc>
        <w:tc>
          <w:tcPr>
            <w:tcW w:w="2337" w:type="dxa"/>
          </w:tcPr>
          <w:p w14:paraId="31BF7DDD" w14:textId="77777777" w:rsidR="00A848E7" w:rsidRDefault="00A848E7" w:rsidP="0000550F"/>
        </w:tc>
        <w:tc>
          <w:tcPr>
            <w:tcW w:w="2338" w:type="dxa"/>
          </w:tcPr>
          <w:p w14:paraId="1A4C5177" w14:textId="77777777" w:rsidR="00A848E7" w:rsidRDefault="00A848E7" w:rsidP="0000550F"/>
        </w:tc>
        <w:tc>
          <w:tcPr>
            <w:tcW w:w="2338" w:type="dxa"/>
          </w:tcPr>
          <w:p w14:paraId="7CDE1553" w14:textId="77777777" w:rsidR="00A848E7" w:rsidRDefault="00A848E7" w:rsidP="0000550F"/>
        </w:tc>
      </w:tr>
      <w:tr w:rsidR="00A848E7" w14:paraId="30F0152C" w14:textId="77777777" w:rsidTr="0000550F">
        <w:tc>
          <w:tcPr>
            <w:tcW w:w="2337" w:type="dxa"/>
          </w:tcPr>
          <w:p w14:paraId="619EA6D8" w14:textId="77777777" w:rsidR="00A848E7" w:rsidRDefault="00A848E7" w:rsidP="0000550F"/>
          <w:p w14:paraId="1E73A5C8" w14:textId="77777777" w:rsidR="00A848E7" w:rsidRDefault="00A848E7" w:rsidP="0000550F"/>
        </w:tc>
        <w:tc>
          <w:tcPr>
            <w:tcW w:w="2337" w:type="dxa"/>
          </w:tcPr>
          <w:p w14:paraId="55ABA00E" w14:textId="77777777" w:rsidR="00A848E7" w:rsidRDefault="00A848E7" w:rsidP="0000550F"/>
        </w:tc>
        <w:tc>
          <w:tcPr>
            <w:tcW w:w="2338" w:type="dxa"/>
          </w:tcPr>
          <w:p w14:paraId="34280DFB" w14:textId="77777777" w:rsidR="00A848E7" w:rsidRDefault="00A848E7" w:rsidP="0000550F"/>
        </w:tc>
        <w:tc>
          <w:tcPr>
            <w:tcW w:w="2338" w:type="dxa"/>
          </w:tcPr>
          <w:p w14:paraId="7FAD284D" w14:textId="77777777" w:rsidR="00A848E7" w:rsidRDefault="00A848E7" w:rsidP="0000550F"/>
        </w:tc>
      </w:tr>
    </w:tbl>
    <w:p w14:paraId="056914ED" w14:textId="77777777" w:rsidR="00A848E7" w:rsidRDefault="00A848E7" w:rsidP="00A848E7">
      <w:pPr>
        <w:spacing w:line="240" w:lineRule="auto"/>
      </w:pPr>
    </w:p>
    <w:tbl>
      <w:tblPr>
        <w:tblStyle w:val="TableGrid"/>
        <w:tblW w:w="0" w:type="auto"/>
        <w:tblLook w:val="04A0" w:firstRow="1" w:lastRow="0" w:firstColumn="1" w:lastColumn="0" w:noHBand="0" w:noVBand="1"/>
      </w:tblPr>
      <w:tblGrid>
        <w:gridCol w:w="9350"/>
      </w:tblGrid>
      <w:tr w:rsidR="00A848E7" w14:paraId="530EA7B9" w14:textId="77777777" w:rsidTr="0000550F">
        <w:tc>
          <w:tcPr>
            <w:tcW w:w="9350" w:type="dxa"/>
          </w:tcPr>
          <w:p w14:paraId="2B5476B4" w14:textId="77777777" w:rsidR="00A848E7" w:rsidRDefault="00A848E7" w:rsidP="0000550F">
            <w:r>
              <w:t>Please list any medical conditions or allergies of the minor we should be aware of:</w:t>
            </w:r>
          </w:p>
          <w:p w14:paraId="625AB07B" w14:textId="77777777" w:rsidR="00A848E7" w:rsidRDefault="00A848E7" w:rsidP="0000550F"/>
          <w:p w14:paraId="4C313766" w14:textId="77777777" w:rsidR="00A848E7" w:rsidRDefault="00A848E7" w:rsidP="0000550F"/>
          <w:p w14:paraId="1727204B" w14:textId="77777777" w:rsidR="00A848E7" w:rsidRDefault="00A848E7" w:rsidP="0000550F"/>
        </w:tc>
      </w:tr>
    </w:tbl>
    <w:p w14:paraId="7445532C" w14:textId="77777777" w:rsidR="00A848E7" w:rsidRDefault="00A848E7" w:rsidP="00A848E7">
      <w:pPr>
        <w:spacing w:line="720" w:lineRule="auto"/>
      </w:pPr>
    </w:p>
    <w:p w14:paraId="2294BF90" w14:textId="77777777" w:rsidR="00A848E7" w:rsidRDefault="00A848E7" w:rsidP="00A848E7">
      <w:pPr>
        <w:spacing w:line="720" w:lineRule="auto"/>
      </w:pPr>
      <w:r>
        <w:t xml:space="preserve">Parent/Guardian </w:t>
      </w:r>
      <w:proofErr w:type="gramStart"/>
      <w:r>
        <w:t>Signature:_</w:t>
      </w:r>
      <w:proofErr w:type="gramEnd"/>
      <w:r>
        <w:t>______________________________________ Date: _________________</w:t>
      </w:r>
    </w:p>
    <w:sectPr w:rsidR="00A848E7" w:rsidSect="00780239">
      <w:headerReference w:type="default" r:id="rId27"/>
      <w:footerReference w:type="default" r:id="rId2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85521" w14:textId="77777777" w:rsidR="003E10F0" w:rsidRDefault="003E10F0" w:rsidP="005E02BE">
      <w:pPr>
        <w:spacing w:after="0" w:line="240" w:lineRule="auto"/>
      </w:pPr>
      <w:r>
        <w:separator/>
      </w:r>
    </w:p>
  </w:endnote>
  <w:endnote w:type="continuationSeparator" w:id="0">
    <w:p w14:paraId="1D134045" w14:textId="77777777" w:rsidR="003E10F0" w:rsidRDefault="003E10F0" w:rsidP="005E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472A" w14:textId="2A6B21E1" w:rsidR="00720FB0" w:rsidRDefault="00720FB0" w:rsidP="00720FB0">
    <w:pPr>
      <w:pStyle w:val="Footer"/>
      <w:jc w:val="right"/>
      <w:rPr>
        <w:sz w:val="18"/>
        <w:szCs w:val="18"/>
      </w:rPr>
    </w:pPr>
    <w:r w:rsidRPr="00720FB0">
      <w:rPr>
        <w:sz w:val="18"/>
        <w:szCs w:val="18"/>
      </w:rPr>
      <w:t>M.</w:t>
    </w:r>
    <w:r>
      <w:rPr>
        <w:sz w:val="18"/>
        <w:szCs w:val="18"/>
      </w:rPr>
      <w:t xml:space="preserve"> </w:t>
    </w:r>
    <w:r w:rsidRPr="00720FB0">
      <w:rPr>
        <w:sz w:val="18"/>
        <w:szCs w:val="18"/>
      </w:rPr>
      <w:t>Buckhannon 1.</w:t>
    </w:r>
    <w:r w:rsidR="008C26E8">
      <w:rPr>
        <w:sz w:val="18"/>
        <w:szCs w:val="18"/>
      </w:rPr>
      <w:t>22</w:t>
    </w:r>
    <w:r w:rsidRPr="00720FB0">
      <w:rPr>
        <w:sz w:val="18"/>
        <w:szCs w:val="18"/>
      </w:rPr>
      <w:t>.2021</w:t>
    </w:r>
    <w:r w:rsidR="00911FAD" w:rsidRPr="00720FB0">
      <w:rPr>
        <w:sz w:val="18"/>
        <w:szCs w:val="18"/>
      </w:rPr>
      <w:t xml:space="preserve">   </w:t>
    </w:r>
  </w:p>
  <w:p w14:paraId="51BC3418" w14:textId="15092CF4" w:rsidR="003E10F0" w:rsidRDefault="00911FAD" w:rsidP="00720FB0">
    <w:pPr>
      <w:pStyle w:val="Footer"/>
      <w:jc w:val="right"/>
    </w:pPr>
    <w:r w:rsidRPr="00720FB0">
      <w:rPr>
        <w:sz w:val="18"/>
        <w:szCs w:val="18"/>
      </w:rPr>
      <w:t xml:space="preserve"> </w:t>
    </w:r>
    <w:sdt>
      <w:sdtPr>
        <w:id w:val="-152296229"/>
        <w:docPartObj>
          <w:docPartGallery w:val="Page Numbers (Bottom of Page)"/>
          <w:docPartUnique/>
        </w:docPartObj>
      </w:sdtPr>
      <w:sdtEndPr>
        <w:rPr>
          <w:noProof/>
        </w:rPr>
      </w:sdtEndPr>
      <w:sdtContent>
        <w:r w:rsidR="003E10F0">
          <w:fldChar w:fldCharType="begin"/>
        </w:r>
        <w:r w:rsidR="003E10F0">
          <w:instrText xml:space="preserve"> PAGE   \* MERGEFORMAT </w:instrText>
        </w:r>
        <w:r w:rsidR="003E10F0">
          <w:fldChar w:fldCharType="separate"/>
        </w:r>
        <w:r w:rsidR="0075325A">
          <w:rPr>
            <w:noProof/>
          </w:rPr>
          <w:t>2</w:t>
        </w:r>
        <w:r w:rsidR="003E10F0">
          <w:rPr>
            <w:noProof/>
          </w:rPr>
          <w:fldChar w:fldCharType="end"/>
        </w:r>
      </w:sdtContent>
    </w:sdt>
  </w:p>
  <w:p w14:paraId="3C2758BB" w14:textId="77777777" w:rsidR="003E10F0" w:rsidRDefault="003E1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69CCE" w14:textId="77777777" w:rsidR="003E10F0" w:rsidRDefault="003E10F0" w:rsidP="005E02BE">
      <w:pPr>
        <w:spacing w:after="0" w:line="240" w:lineRule="auto"/>
      </w:pPr>
      <w:r>
        <w:separator/>
      </w:r>
    </w:p>
  </w:footnote>
  <w:footnote w:type="continuationSeparator" w:id="0">
    <w:p w14:paraId="2A5133D1" w14:textId="77777777" w:rsidR="003E10F0" w:rsidRDefault="003E10F0" w:rsidP="005E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5674" w14:textId="09A1489B" w:rsidR="003E10F0" w:rsidRDefault="003E10F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C2DE9"/>
    <w:multiLevelType w:val="hybridMultilevel"/>
    <w:tmpl w:val="DE12E0DA"/>
    <w:lvl w:ilvl="0" w:tplc="BBDC5A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56AB1"/>
    <w:multiLevelType w:val="multilevel"/>
    <w:tmpl w:val="938C0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DA1B06"/>
    <w:multiLevelType w:val="hybridMultilevel"/>
    <w:tmpl w:val="CC600E9A"/>
    <w:lvl w:ilvl="0" w:tplc="BBDC5A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0725A"/>
    <w:multiLevelType w:val="hybridMultilevel"/>
    <w:tmpl w:val="6914922C"/>
    <w:lvl w:ilvl="0" w:tplc="BBDC5A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9398B"/>
    <w:multiLevelType w:val="hybridMultilevel"/>
    <w:tmpl w:val="C554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A4450"/>
    <w:multiLevelType w:val="hybridMultilevel"/>
    <w:tmpl w:val="C554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60"/>
    <w:rsid w:val="0000550F"/>
    <w:rsid w:val="00027640"/>
    <w:rsid w:val="0003044E"/>
    <w:rsid w:val="00034480"/>
    <w:rsid w:val="00054129"/>
    <w:rsid w:val="00070CF8"/>
    <w:rsid w:val="00072A96"/>
    <w:rsid w:val="000744D2"/>
    <w:rsid w:val="000A3B72"/>
    <w:rsid w:val="000B26E0"/>
    <w:rsid w:val="000C3181"/>
    <w:rsid w:val="000D0346"/>
    <w:rsid w:val="001252E8"/>
    <w:rsid w:val="00132581"/>
    <w:rsid w:val="001416F3"/>
    <w:rsid w:val="00153330"/>
    <w:rsid w:val="00153481"/>
    <w:rsid w:val="00165433"/>
    <w:rsid w:val="001959C8"/>
    <w:rsid w:val="001A28CF"/>
    <w:rsid w:val="001A52BA"/>
    <w:rsid w:val="001E44B0"/>
    <w:rsid w:val="002240E2"/>
    <w:rsid w:val="00236D9E"/>
    <w:rsid w:val="002510C3"/>
    <w:rsid w:val="00264AC0"/>
    <w:rsid w:val="00265A57"/>
    <w:rsid w:val="00270A90"/>
    <w:rsid w:val="00280BE4"/>
    <w:rsid w:val="00282B92"/>
    <w:rsid w:val="0028492F"/>
    <w:rsid w:val="00285178"/>
    <w:rsid w:val="0029004D"/>
    <w:rsid w:val="00292010"/>
    <w:rsid w:val="002A1E60"/>
    <w:rsid w:val="002B1F74"/>
    <w:rsid w:val="002B59F0"/>
    <w:rsid w:val="002C4A61"/>
    <w:rsid w:val="002E4287"/>
    <w:rsid w:val="002F6456"/>
    <w:rsid w:val="003026A9"/>
    <w:rsid w:val="00326F84"/>
    <w:rsid w:val="003406E3"/>
    <w:rsid w:val="00392376"/>
    <w:rsid w:val="003E10F0"/>
    <w:rsid w:val="003E2C22"/>
    <w:rsid w:val="004403BF"/>
    <w:rsid w:val="00443110"/>
    <w:rsid w:val="00447588"/>
    <w:rsid w:val="004476D9"/>
    <w:rsid w:val="004517D2"/>
    <w:rsid w:val="00452726"/>
    <w:rsid w:val="00477FA5"/>
    <w:rsid w:val="00480DCD"/>
    <w:rsid w:val="004866EF"/>
    <w:rsid w:val="00493985"/>
    <w:rsid w:val="004951D7"/>
    <w:rsid w:val="004D28BE"/>
    <w:rsid w:val="004E249B"/>
    <w:rsid w:val="004E5C71"/>
    <w:rsid w:val="005219F5"/>
    <w:rsid w:val="00551A8B"/>
    <w:rsid w:val="00564876"/>
    <w:rsid w:val="005804B6"/>
    <w:rsid w:val="00583D61"/>
    <w:rsid w:val="005E02BE"/>
    <w:rsid w:val="005F5005"/>
    <w:rsid w:val="0062543B"/>
    <w:rsid w:val="00641A22"/>
    <w:rsid w:val="00677D03"/>
    <w:rsid w:val="00686207"/>
    <w:rsid w:val="00687D05"/>
    <w:rsid w:val="006B50BD"/>
    <w:rsid w:val="006C3CA0"/>
    <w:rsid w:val="00720FB0"/>
    <w:rsid w:val="0074301F"/>
    <w:rsid w:val="007452C5"/>
    <w:rsid w:val="00745C2B"/>
    <w:rsid w:val="0075325A"/>
    <w:rsid w:val="007557E0"/>
    <w:rsid w:val="00780239"/>
    <w:rsid w:val="00783219"/>
    <w:rsid w:val="00791FC6"/>
    <w:rsid w:val="007A5B86"/>
    <w:rsid w:val="007C2B57"/>
    <w:rsid w:val="007C6C31"/>
    <w:rsid w:val="007F50DC"/>
    <w:rsid w:val="00852A60"/>
    <w:rsid w:val="00893315"/>
    <w:rsid w:val="008B5916"/>
    <w:rsid w:val="008C26E8"/>
    <w:rsid w:val="008D06D6"/>
    <w:rsid w:val="008D6143"/>
    <w:rsid w:val="008E5237"/>
    <w:rsid w:val="008F0B2B"/>
    <w:rsid w:val="00911FAD"/>
    <w:rsid w:val="00935717"/>
    <w:rsid w:val="0096674E"/>
    <w:rsid w:val="009B3C05"/>
    <w:rsid w:val="009B60E2"/>
    <w:rsid w:val="00A02B5A"/>
    <w:rsid w:val="00A422E9"/>
    <w:rsid w:val="00A732C3"/>
    <w:rsid w:val="00A75294"/>
    <w:rsid w:val="00A80054"/>
    <w:rsid w:val="00A848E7"/>
    <w:rsid w:val="00A94CA8"/>
    <w:rsid w:val="00AC4B1A"/>
    <w:rsid w:val="00AC6BB0"/>
    <w:rsid w:val="00AF6E18"/>
    <w:rsid w:val="00B16397"/>
    <w:rsid w:val="00B22AAA"/>
    <w:rsid w:val="00B2562B"/>
    <w:rsid w:val="00B30BBB"/>
    <w:rsid w:val="00B43692"/>
    <w:rsid w:val="00B43F6F"/>
    <w:rsid w:val="00B526B5"/>
    <w:rsid w:val="00B56654"/>
    <w:rsid w:val="00B72530"/>
    <w:rsid w:val="00B86FB5"/>
    <w:rsid w:val="00B965C5"/>
    <w:rsid w:val="00BC76FD"/>
    <w:rsid w:val="00BF5C1C"/>
    <w:rsid w:val="00BF7960"/>
    <w:rsid w:val="00C06AE7"/>
    <w:rsid w:val="00C227ED"/>
    <w:rsid w:val="00C23C5D"/>
    <w:rsid w:val="00C30B5A"/>
    <w:rsid w:val="00C36547"/>
    <w:rsid w:val="00C40647"/>
    <w:rsid w:val="00C46654"/>
    <w:rsid w:val="00C56EC8"/>
    <w:rsid w:val="00C917B8"/>
    <w:rsid w:val="00CF3E69"/>
    <w:rsid w:val="00D32552"/>
    <w:rsid w:val="00D7450B"/>
    <w:rsid w:val="00DF1372"/>
    <w:rsid w:val="00E0275A"/>
    <w:rsid w:val="00E2519B"/>
    <w:rsid w:val="00E41F44"/>
    <w:rsid w:val="00E50549"/>
    <w:rsid w:val="00E61271"/>
    <w:rsid w:val="00E8020D"/>
    <w:rsid w:val="00E820E4"/>
    <w:rsid w:val="00E856C6"/>
    <w:rsid w:val="00E9045F"/>
    <w:rsid w:val="00EC236D"/>
    <w:rsid w:val="00EC282E"/>
    <w:rsid w:val="00F0689F"/>
    <w:rsid w:val="00F42E1B"/>
    <w:rsid w:val="00F47C0C"/>
    <w:rsid w:val="00F76C1B"/>
    <w:rsid w:val="00F839D0"/>
    <w:rsid w:val="00FA3B1B"/>
    <w:rsid w:val="00FB2870"/>
    <w:rsid w:val="00FC0338"/>
    <w:rsid w:val="00FC21BB"/>
    <w:rsid w:val="00FD1E44"/>
    <w:rsid w:val="00FE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7593C2"/>
  <w15:chartTrackingRefBased/>
  <w15:docId w15:val="{EFA6DE0A-661E-4AE9-A583-7BF1255C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60"/>
  </w:style>
  <w:style w:type="paragraph" w:styleId="Heading1">
    <w:name w:val="heading 1"/>
    <w:basedOn w:val="Normal"/>
    <w:next w:val="Normal"/>
    <w:link w:val="Heading1Char"/>
    <w:qFormat/>
    <w:rsid w:val="00852A60"/>
    <w:pPr>
      <w:spacing w:before="240" w:after="240"/>
      <w:outlineLvl w:val="0"/>
    </w:pPr>
    <w:rPr>
      <w:rFonts w:asciiTheme="majorHAnsi" w:eastAsiaTheme="majorEastAsia" w:hAnsiTheme="majorHAnsi" w:cstheme="majorBidi"/>
      <w:b/>
      <w:bCs/>
      <w:caps/>
      <w:color w:val="5B9BD5" w:themeColor="accent1"/>
      <w:sz w:val="24"/>
      <w:szCs w:val="24"/>
    </w:rPr>
  </w:style>
  <w:style w:type="paragraph" w:styleId="Heading2">
    <w:name w:val="heading 2"/>
    <w:basedOn w:val="Normal"/>
    <w:next w:val="Normal"/>
    <w:link w:val="Heading2Char"/>
    <w:unhideWhenUsed/>
    <w:qFormat/>
    <w:rsid w:val="00852A60"/>
    <w:pPr>
      <w:shd w:val="clear" w:color="auto" w:fill="EDEDED" w:themeFill="accent3" w:themeFillTint="33"/>
      <w:spacing w:before="240"/>
      <w:outlineLvl w:val="1"/>
    </w:pPr>
    <w:rPr>
      <w:color w:val="A5A5A5" w:themeColor="accent3"/>
    </w:rPr>
  </w:style>
  <w:style w:type="paragraph" w:styleId="Heading3">
    <w:name w:val="heading 3"/>
    <w:basedOn w:val="Normal"/>
    <w:next w:val="Normal"/>
    <w:link w:val="Heading3Char"/>
    <w:unhideWhenUsed/>
    <w:qFormat/>
    <w:rsid w:val="00852A60"/>
    <w:pPr>
      <w:outlineLvl w:val="2"/>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A60"/>
    <w:rPr>
      <w:rFonts w:asciiTheme="majorHAnsi" w:eastAsiaTheme="majorEastAsia" w:hAnsiTheme="majorHAnsi" w:cstheme="majorBidi"/>
      <w:b/>
      <w:bCs/>
      <w:caps/>
      <w:color w:val="5B9BD5" w:themeColor="accent1"/>
      <w:sz w:val="24"/>
      <w:szCs w:val="24"/>
    </w:rPr>
  </w:style>
  <w:style w:type="character" w:customStyle="1" w:styleId="Heading2Char">
    <w:name w:val="Heading 2 Char"/>
    <w:basedOn w:val="DefaultParagraphFont"/>
    <w:link w:val="Heading2"/>
    <w:rsid w:val="00852A60"/>
    <w:rPr>
      <w:color w:val="A5A5A5" w:themeColor="accent3"/>
      <w:shd w:val="clear" w:color="auto" w:fill="EDEDED" w:themeFill="accent3" w:themeFillTint="33"/>
    </w:rPr>
  </w:style>
  <w:style w:type="character" w:customStyle="1" w:styleId="Heading3Char">
    <w:name w:val="Heading 3 Char"/>
    <w:basedOn w:val="DefaultParagraphFont"/>
    <w:link w:val="Heading3"/>
    <w:rsid w:val="00852A60"/>
    <w:rPr>
      <w:rFonts w:asciiTheme="majorHAnsi" w:eastAsiaTheme="majorEastAsia" w:hAnsiTheme="majorHAnsi" w:cstheme="majorBidi"/>
      <w:color w:val="ED7D31" w:themeColor="accent2"/>
    </w:rPr>
  </w:style>
  <w:style w:type="paragraph" w:customStyle="1" w:styleId="Logo">
    <w:name w:val="Logo"/>
    <w:basedOn w:val="Normal"/>
    <w:qFormat/>
    <w:rsid w:val="00852A60"/>
    <w:pPr>
      <w:jc w:val="center"/>
    </w:pPr>
    <w:rPr>
      <w:noProof/>
    </w:rPr>
  </w:style>
  <w:style w:type="table" w:styleId="ListTable2">
    <w:name w:val="List Table 2"/>
    <w:basedOn w:val="TableNormal"/>
    <w:uiPriority w:val="47"/>
    <w:rsid w:val="00852A60"/>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unhideWhenUsed/>
    <w:qFormat/>
    <w:rsid w:val="00852A60"/>
    <w:pPr>
      <w:ind w:left="720"/>
      <w:contextualSpacing/>
    </w:pPr>
  </w:style>
  <w:style w:type="paragraph" w:styleId="PlainText">
    <w:name w:val="Plain Text"/>
    <w:basedOn w:val="Normal"/>
    <w:link w:val="PlainTextChar"/>
    <w:uiPriority w:val="99"/>
    <w:unhideWhenUsed/>
    <w:rsid w:val="00852A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2A60"/>
    <w:rPr>
      <w:rFonts w:ascii="Calibri" w:hAnsi="Calibri"/>
      <w:szCs w:val="21"/>
    </w:rPr>
  </w:style>
  <w:style w:type="character" w:styleId="Hyperlink">
    <w:name w:val="Hyperlink"/>
    <w:basedOn w:val="DefaultParagraphFont"/>
    <w:uiPriority w:val="99"/>
    <w:unhideWhenUsed/>
    <w:rsid w:val="003026A9"/>
    <w:rPr>
      <w:color w:val="0563C1" w:themeColor="hyperlink"/>
      <w:u w:val="single"/>
    </w:rPr>
  </w:style>
  <w:style w:type="table" w:styleId="TableGrid">
    <w:name w:val="Table Grid"/>
    <w:basedOn w:val="TableNormal"/>
    <w:uiPriority w:val="39"/>
    <w:rsid w:val="0034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6EC8"/>
    <w:rPr>
      <w:color w:val="954F72" w:themeColor="followedHyperlink"/>
      <w:u w:val="single"/>
    </w:rPr>
  </w:style>
  <w:style w:type="paragraph" w:styleId="Header">
    <w:name w:val="header"/>
    <w:basedOn w:val="Normal"/>
    <w:link w:val="HeaderChar"/>
    <w:uiPriority w:val="99"/>
    <w:unhideWhenUsed/>
    <w:rsid w:val="005E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2BE"/>
  </w:style>
  <w:style w:type="paragraph" w:styleId="Footer">
    <w:name w:val="footer"/>
    <w:basedOn w:val="Normal"/>
    <w:link w:val="FooterChar"/>
    <w:uiPriority w:val="99"/>
    <w:unhideWhenUsed/>
    <w:rsid w:val="005E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2BE"/>
  </w:style>
  <w:style w:type="paragraph" w:styleId="BalloonText">
    <w:name w:val="Balloon Text"/>
    <w:basedOn w:val="Normal"/>
    <w:link w:val="BalloonTextChar"/>
    <w:uiPriority w:val="99"/>
    <w:semiHidden/>
    <w:unhideWhenUsed/>
    <w:rsid w:val="00F83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D0"/>
    <w:rPr>
      <w:rFonts w:ascii="Segoe UI" w:hAnsi="Segoe UI" w:cs="Segoe UI"/>
      <w:sz w:val="18"/>
      <w:szCs w:val="18"/>
    </w:rPr>
  </w:style>
  <w:style w:type="character" w:styleId="UnresolvedMention">
    <w:name w:val="Unresolved Mention"/>
    <w:basedOn w:val="DefaultParagraphFont"/>
    <w:uiPriority w:val="99"/>
    <w:semiHidden/>
    <w:unhideWhenUsed/>
    <w:rsid w:val="00E251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0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chigan.gov/documents/mde/Youth_Employment_Packet_383330_7.pdf" TargetMode="External"/><Relationship Id="rId18" Type="http://schemas.openxmlformats.org/officeDocument/2006/relationships/hyperlink" Target="mailto:buckhannonm@cmhpsm.org" TargetMode="External"/><Relationship Id="rId26" Type="http://schemas.openxmlformats.org/officeDocument/2006/relationships/hyperlink" Target="http://legislature.mi.gov/doc.aspx?mcl-722-642" TargetMode="External"/><Relationship Id="rId3" Type="http://schemas.openxmlformats.org/officeDocument/2006/relationships/styles" Target="styles.xml"/><Relationship Id="rId21" Type="http://schemas.openxmlformats.org/officeDocument/2006/relationships/hyperlink" Target="mailto:buckhannonm@cmhpsm.org" TargetMode="External"/><Relationship Id="rId7" Type="http://schemas.openxmlformats.org/officeDocument/2006/relationships/endnotes" Target="endnotes.xml"/><Relationship Id="rId12" Type="http://schemas.openxmlformats.org/officeDocument/2006/relationships/hyperlink" Target="http://www.hpclearinghouse.org/preframestart.htm" TargetMode="External"/><Relationship Id="rId17" Type="http://schemas.openxmlformats.org/officeDocument/2006/relationships/hyperlink" Target="mailto:buckhannonm@cmhpsm.org" TargetMode="External"/><Relationship Id="rId25" Type="http://schemas.openxmlformats.org/officeDocument/2006/relationships/hyperlink" Target="http://www.hpclearinghouse.org/preframestart.htm" TargetMode="External"/><Relationship Id="rId2" Type="http://schemas.openxmlformats.org/officeDocument/2006/relationships/numbering" Target="numbering.xml"/><Relationship Id="rId16" Type="http://schemas.openxmlformats.org/officeDocument/2006/relationships/hyperlink" Target="https://www.michigan.gov/mdhhs/0,5885,7-339-71550_2941_4871_29888_48562-150144--,00.html" TargetMode="External"/><Relationship Id="rId20" Type="http://schemas.openxmlformats.org/officeDocument/2006/relationships/hyperlink" Target="mailto:buckhannonm@cmhpsm.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mdhhs/0,5885,7-339-71550_2941_4871_29888_48562-150144--,00.html" TargetMode="External"/><Relationship Id="rId24" Type="http://schemas.openxmlformats.org/officeDocument/2006/relationships/hyperlink" Target="http://www.michigan.gov/mdhhs/0,5885,7-339-71550_2941_4871_29888_48562-150144--,00.html" TargetMode="External"/><Relationship Id="rId5" Type="http://schemas.openxmlformats.org/officeDocument/2006/relationships/webSettings" Target="webSettings.xml"/><Relationship Id="rId15" Type="http://schemas.openxmlformats.org/officeDocument/2006/relationships/hyperlink" Target="http://www.michigan.gov/mdhhs/0,5885,7-339-71550_2941_4871_29888_48562-150144--,00.html" TargetMode="External"/><Relationship Id="rId23" Type="http://schemas.openxmlformats.org/officeDocument/2006/relationships/hyperlink" Target="mailto:buckhannonm@cmhpsm.org"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mailto:buckhannonm@cmhpsm.org" TargetMode="External"/><Relationship Id="rId4" Type="http://schemas.openxmlformats.org/officeDocument/2006/relationships/settings" Target="settings.xml"/><Relationship Id="rId9" Type="http://schemas.openxmlformats.org/officeDocument/2006/relationships/hyperlink" Target="mailto:buckhannonm@cmhpsm.org" TargetMode="External"/><Relationship Id="rId14" Type="http://schemas.openxmlformats.org/officeDocument/2006/relationships/hyperlink" Target="http://www.legislature.mi.gov/(S(3wzjzayqki5tfh3n14n43oct))/mileg.aspx?page=getObject&amp;objectName=mcl-418-815" TargetMode="External"/><Relationship Id="rId22" Type="http://schemas.openxmlformats.org/officeDocument/2006/relationships/hyperlink" Target="mailto:buckhannonm@cmhpsm.org"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a:solidFill>
                  <a:schemeClr val="tx1">
                    <a:lumMod val="95000"/>
                    <a:lumOff val="5000"/>
                  </a:schemeClr>
                </a:solidFill>
              </a:rPr>
              <a:t>Regional Synar Retailer Violation Rate </a:t>
            </a:r>
          </a:p>
          <a:p>
            <a:pPr algn="ctr">
              <a:defRPr/>
            </a:pPr>
            <a:r>
              <a:rPr lang="en-US" sz="1200" b="1">
                <a:solidFill>
                  <a:schemeClr val="tx1">
                    <a:lumMod val="95000"/>
                    <a:lumOff val="5000"/>
                  </a:schemeClr>
                </a:solidFill>
              </a:rPr>
              <a:t>by Fiscal Year</a:t>
            </a:r>
          </a:p>
        </c:rich>
      </c:tx>
      <c:layout>
        <c:manualLayout>
          <c:xMode val="edge"/>
          <c:yMode val="edge"/>
          <c:x val="0.28618949342517497"/>
          <c:y val="4.5961216873207304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Retailer Violation Rate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95000"/>
                        <a:lumOff val="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8"/>
                <c:pt idx="0">
                  <c:v>FY 2013</c:v>
                </c:pt>
                <c:pt idx="1">
                  <c:v>FY 2014</c:v>
                </c:pt>
                <c:pt idx="2">
                  <c:v>FY 2015</c:v>
                </c:pt>
                <c:pt idx="3">
                  <c:v>FY 2016</c:v>
                </c:pt>
                <c:pt idx="4">
                  <c:v>FY 2017</c:v>
                </c:pt>
                <c:pt idx="5">
                  <c:v>FY 2018</c:v>
                </c:pt>
                <c:pt idx="6">
                  <c:v>FY 2019</c:v>
                </c:pt>
                <c:pt idx="7">
                  <c:v>FY2020</c:v>
                </c:pt>
              </c:strCache>
            </c:strRef>
          </c:cat>
          <c:val>
            <c:numRef>
              <c:f>Sheet1!$B$2:$B$10</c:f>
              <c:numCache>
                <c:formatCode>0.00%</c:formatCode>
                <c:ptCount val="9"/>
                <c:pt idx="0">
                  <c:v>0.17199999999999999</c:v>
                </c:pt>
                <c:pt idx="1">
                  <c:v>0.29599999999999999</c:v>
                </c:pt>
                <c:pt idx="2">
                  <c:v>0.33300000000000002</c:v>
                </c:pt>
                <c:pt idx="3">
                  <c:v>3.2000000000000001E-2</c:v>
                </c:pt>
                <c:pt idx="4">
                  <c:v>6.7000000000000004E-2</c:v>
                </c:pt>
                <c:pt idx="5">
                  <c:v>0.14199999999999999</c:v>
                </c:pt>
                <c:pt idx="6">
                  <c:v>0.13300000000000001</c:v>
                </c:pt>
                <c:pt idx="7">
                  <c:v>6.6000000000000003E-2</c:v>
                </c:pt>
              </c:numCache>
            </c:numRef>
          </c:val>
          <c:smooth val="0"/>
          <c:extLst>
            <c:ext xmlns:c16="http://schemas.microsoft.com/office/drawing/2014/chart" uri="{C3380CC4-5D6E-409C-BE32-E72D297353CC}">
              <c16:uniqueId val="{00000000-F54C-442E-B75E-8E2F4496EE12}"/>
            </c:ext>
          </c:extLst>
        </c:ser>
        <c:dLbls>
          <c:dLblPos val="ctr"/>
          <c:showLegendKey val="0"/>
          <c:showVal val="1"/>
          <c:showCatName val="0"/>
          <c:showSerName val="0"/>
          <c:showPercent val="0"/>
          <c:showBubbleSize val="0"/>
        </c:dLbls>
        <c:smooth val="0"/>
        <c:axId val="415209920"/>
        <c:axId val="415212544"/>
      </c:lineChart>
      <c:catAx>
        <c:axId val="41520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12544"/>
        <c:crosses val="autoZero"/>
        <c:auto val="1"/>
        <c:lblAlgn val="ctr"/>
        <c:lblOffset val="100"/>
        <c:noMultiLvlLbl val="0"/>
      </c:catAx>
      <c:valAx>
        <c:axId val="415212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0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3E1A-2C29-4992-8823-0DAD574F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Postmus</dc:creator>
  <cp:keywords/>
  <dc:description/>
  <cp:lastModifiedBy>Michaela Buckhannon</cp:lastModifiedBy>
  <cp:revision>22</cp:revision>
  <cp:lastPrinted>2017-11-13T15:46:00Z</cp:lastPrinted>
  <dcterms:created xsi:type="dcterms:W3CDTF">2020-09-15T17:09:00Z</dcterms:created>
  <dcterms:modified xsi:type="dcterms:W3CDTF">2021-01-22T11:53:00Z</dcterms:modified>
</cp:coreProperties>
</file>